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DB596F" w14:textId="774E3DAD" w:rsidR="00E163A9" w:rsidRDefault="00000000" w:rsidP="005827EC">
      <w:pPr>
        <w:widowControl w:val="0"/>
        <w:pBdr>
          <w:top w:val="nil"/>
          <w:left w:val="nil"/>
          <w:bottom w:val="nil"/>
          <w:right w:val="nil"/>
          <w:between w:val="nil"/>
        </w:pBdr>
        <w:spacing w:line="276" w:lineRule="auto"/>
        <w:jc w:val="center"/>
        <w:rPr>
          <w:b/>
          <w:color w:val="000000"/>
          <w:sz w:val="24"/>
          <w:szCs w:val="24"/>
        </w:rPr>
      </w:pPr>
      <w:r>
        <w:pict w14:anchorId="64D9D6CB">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2062" type="#_x0000_t34" style="position:absolute;left:0;text-align:left;margin-left:0;margin-top:0;width:50pt;height:50pt;z-index:251657216;visibility:hidden">
            <o:lock v:ext="edit" selection="t"/>
          </v:shape>
        </w:pict>
      </w:r>
      <w:r w:rsidR="003F3BA6">
        <w:rPr>
          <w:b/>
          <w:color w:val="000000"/>
          <w:sz w:val="24"/>
          <w:szCs w:val="24"/>
        </w:rPr>
        <w:t xml:space="preserve">IDENTIFIKASI BAHAYA DAN RISIKO PEMASANGAN TANGKI RESERVOIR GLASS FUSED STEEL TANK PT. </w:t>
      </w:r>
      <w:r w:rsidR="00D034C9">
        <w:rPr>
          <w:b/>
          <w:color w:val="000000"/>
          <w:sz w:val="24"/>
          <w:szCs w:val="24"/>
        </w:rPr>
        <w:t>XYZ</w:t>
      </w:r>
    </w:p>
    <w:p w14:paraId="1402E58C" w14:textId="77777777" w:rsidR="00E163A9" w:rsidRDefault="00E163A9">
      <w:pPr>
        <w:jc w:val="center"/>
        <w:rPr>
          <w:b/>
        </w:rPr>
      </w:pPr>
    </w:p>
    <w:p w14:paraId="4E2CE6C1" w14:textId="77777777" w:rsidR="00E163A9" w:rsidRDefault="003F3BA6">
      <w:pPr>
        <w:jc w:val="center"/>
        <w:rPr>
          <w:b/>
          <w:i/>
        </w:rPr>
      </w:pPr>
      <w:r>
        <w:rPr>
          <w:b/>
        </w:rPr>
        <w:t>Nur Audina</w:t>
      </w:r>
      <w:r>
        <w:rPr>
          <w:b/>
          <w:vertAlign w:val="superscript"/>
        </w:rPr>
        <w:t xml:space="preserve"> a*</w:t>
      </w:r>
      <w:r>
        <w:rPr>
          <w:b/>
        </w:rPr>
        <w:t xml:space="preserve">, </w:t>
      </w:r>
      <w:r w:rsidR="00D1537F">
        <w:rPr>
          <w:b/>
        </w:rPr>
        <w:t>Muitiara Alkayakni Harahap</w:t>
      </w:r>
      <w:r>
        <w:rPr>
          <w:b/>
          <w:vertAlign w:val="superscript"/>
        </w:rPr>
        <w:t>b</w:t>
      </w:r>
    </w:p>
    <w:p w14:paraId="2B9D4B1D" w14:textId="77777777" w:rsidR="00E163A9" w:rsidRDefault="00F41990">
      <w:pPr>
        <w:jc w:val="center"/>
        <w:rPr>
          <w:sz w:val="18"/>
          <w:szCs w:val="18"/>
        </w:rPr>
      </w:pPr>
      <w:r>
        <w:rPr>
          <w:b/>
          <w:sz w:val="18"/>
          <w:szCs w:val="18"/>
          <w:vertAlign w:val="superscript"/>
        </w:rPr>
        <w:t>a</w:t>
      </w:r>
      <w:r>
        <w:rPr>
          <w:sz w:val="18"/>
          <w:szCs w:val="18"/>
        </w:rPr>
        <w:t xml:space="preserve"> </w:t>
      </w:r>
      <w:r w:rsidR="003F3BA6">
        <w:rPr>
          <w:color w:val="000000"/>
        </w:rPr>
        <w:t>Program Studi D3 Teknik Perkapalan</w:t>
      </w:r>
      <w:r>
        <w:rPr>
          <w:color w:val="000000"/>
        </w:rPr>
        <w:t xml:space="preserve">, </w:t>
      </w:r>
      <w:r w:rsidR="003F3BA6">
        <w:rPr>
          <w:color w:val="000000"/>
        </w:rPr>
        <w:t>Jurusan Teknik Perkapalan</w:t>
      </w:r>
      <w:r>
        <w:rPr>
          <w:color w:val="000000"/>
        </w:rPr>
        <w:t xml:space="preserve">, </w:t>
      </w:r>
      <w:r w:rsidR="003F3BA6">
        <w:rPr>
          <w:color w:val="000000"/>
        </w:rPr>
        <w:t>Politeknik Negeri Bengkalis</w:t>
      </w:r>
    </w:p>
    <w:p w14:paraId="4C575893" w14:textId="77777777" w:rsidR="00E163A9" w:rsidRDefault="00F41990">
      <w:pPr>
        <w:jc w:val="center"/>
        <w:rPr>
          <w:sz w:val="18"/>
          <w:szCs w:val="18"/>
        </w:rPr>
      </w:pPr>
      <w:r>
        <w:rPr>
          <w:sz w:val="18"/>
          <w:szCs w:val="18"/>
          <w:vertAlign w:val="superscript"/>
        </w:rPr>
        <w:t>b</w:t>
      </w:r>
      <w:r>
        <w:rPr>
          <w:sz w:val="18"/>
          <w:szCs w:val="18"/>
        </w:rPr>
        <w:t xml:space="preserve"> </w:t>
      </w:r>
      <w:r w:rsidR="00250640">
        <w:rPr>
          <w:color w:val="000000"/>
        </w:rPr>
        <w:t xml:space="preserve">Program Studi </w:t>
      </w:r>
      <w:r w:rsidR="003C66A6">
        <w:rPr>
          <w:color w:val="000000"/>
        </w:rPr>
        <w:t>Teknologi Penangkapan Ikan</w:t>
      </w:r>
      <w:r>
        <w:rPr>
          <w:color w:val="000000"/>
        </w:rPr>
        <w:t xml:space="preserve">, </w:t>
      </w:r>
      <w:r w:rsidR="00250640">
        <w:rPr>
          <w:color w:val="000000"/>
        </w:rPr>
        <w:t>Sekolah Tinggi Perikanan Matauli</w:t>
      </w:r>
    </w:p>
    <w:p w14:paraId="36C58771" w14:textId="77777777" w:rsidR="00E163A9" w:rsidRDefault="00E163A9">
      <w:pPr>
        <w:jc w:val="center"/>
        <w:rPr>
          <w:sz w:val="18"/>
          <w:szCs w:val="18"/>
        </w:rPr>
      </w:pPr>
    </w:p>
    <w:p w14:paraId="52E9BF5C" w14:textId="77777777" w:rsidR="00E163A9" w:rsidRDefault="00F41990">
      <w:pPr>
        <w:jc w:val="center"/>
        <w:rPr>
          <w:sz w:val="18"/>
          <w:szCs w:val="18"/>
        </w:rPr>
      </w:pPr>
      <w:r>
        <w:rPr>
          <w:color w:val="000000"/>
        </w:rPr>
        <w:t xml:space="preserve">E-mail koresponden: </w:t>
      </w:r>
      <w:r w:rsidR="003F3BA6">
        <w:rPr>
          <w:b/>
          <w:color w:val="000000"/>
        </w:rPr>
        <w:t>nuraudina@gmail.com</w:t>
      </w:r>
    </w:p>
    <w:p w14:paraId="1499E8DA" w14:textId="21A5F900" w:rsidR="00E163A9" w:rsidRDefault="00000000" w:rsidP="005827EC">
      <w:pPr>
        <w:pBdr>
          <w:top w:val="nil"/>
          <w:left w:val="nil"/>
          <w:bottom w:val="nil"/>
          <w:right w:val="nil"/>
          <w:between w:val="nil"/>
        </w:pBdr>
        <w:rPr>
          <w:b/>
          <w:color w:val="000000"/>
        </w:rPr>
      </w:pPr>
      <w:r>
        <w:pict w14:anchorId="141220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5.png" o:spid="_x0000_s2059" type="#_x0000_t75" style="position:absolute;margin-left:6pt;margin-top:10pt;width:451pt;height:1pt;z-index:251658240;visibility:visible;mso-position-horizontal:absolute;mso-position-horizontal-relative:margin;mso-position-vertical:absolute;mso-position-vertical-relative:text">
            <v:imagedata r:id="rId9" o:title=""/>
            <w10:wrap anchorx="margin"/>
          </v:shape>
        </w:pict>
      </w:r>
    </w:p>
    <w:p w14:paraId="6F86A791" w14:textId="77777777" w:rsidR="00E163A9" w:rsidRDefault="00F41990">
      <w:pPr>
        <w:pBdr>
          <w:top w:val="nil"/>
          <w:left w:val="nil"/>
          <w:bottom w:val="nil"/>
          <w:right w:val="nil"/>
          <w:between w:val="nil"/>
        </w:pBdr>
        <w:jc w:val="center"/>
        <w:rPr>
          <w:b/>
          <w:i/>
          <w:color w:val="000000"/>
        </w:rPr>
      </w:pPr>
      <w:r>
        <w:rPr>
          <w:b/>
          <w:i/>
          <w:color w:val="000000"/>
        </w:rPr>
        <w:t>A</w:t>
      </w:r>
      <w:r>
        <w:rPr>
          <w:b/>
          <w:i/>
        </w:rPr>
        <w:t>bstract</w:t>
      </w:r>
      <w:r>
        <w:rPr>
          <w:b/>
          <w:i/>
          <w:color w:val="000000"/>
        </w:rPr>
        <w:t xml:space="preserve"> </w:t>
      </w:r>
    </w:p>
    <w:p w14:paraId="1BD7649B" w14:textId="77777777" w:rsidR="00E163A9" w:rsidRDefault="00E163A9">
      <w:pPr>
        <w:pBdr>
          <w:top w:val="nil"/>
          <w:left w:val="nil"/>
          <w:bottom w:val="nil"/>
          <w:right w:val="nil"/>
          <w:between w:val="nil"/>
        </w:pBdr>
        <w:jc w:val="center"/>
        <w:rPr>
          <w:b/>
          <w:color w:val="000000"/>
        </w:rPr>
      </w:pPr>
    </w:p>
    <w:p w14:paraId="54F1412C" w14:textId="2A2D4CD6" w:rsidR="00E96C4A" w:rsidRDefault="00E96C4A" w:rsidP="007D1CE6">
      <w:pPr>
        <w:pBdr>
          <w:top w:val="nil"/>
          <w:left w:val="nil"/>
          <w:bottom w:val="nil"/>
          <w:right w:val="nil"/>
          <w:between w:val="nil"/>
        </w:pBdr>
        <w:jc w:val="both"/>
        <w:rPr>
          <w:i/>
          <w:color w:val="000000"/>
        </w:rPr>
      </w:pPr>
      <w:r w:rsidRPr="00E96C4A">
        <w:rPr>
          <w:i/>
          <w:color w:val="000000"/>
        </w:rPr>
        <w:t>This study aims to identify hazards and risks as well as evaluate risk control measures at PT. XYZ. The subjects of this study are the installation processes of the glass fused steel tank (</w:t>
      </w:r>
      <w:r w:rsidR="00CE702E">
        <w:rPr>
          <w:i/>
          <w:color w:val="000000"/>
        </w:rPr>
        <w:t>GFST</w:t>
      </w:r>
      <w:r w:rsidRPr="00E96C4A">
        <w:rPr>
          <w:i/>
          <w:color w:val="000000"/>
        </w:rPr>
        <w:t xml:space="preserve">) reservoir tank. The </w:t>
      </w:r>
      <w:r w:rsidR="00CE702E">
        <w:rPr>
          <w:i/>
          <w:color w:val="000000"/>
        </w:rPr>
        <w:t>GFST</w:t>
      </w:r>
      <w:r w:rsidRPr="00E96C4A">
        <w:rPr>
          <w:i/>
          <w:color w:val="000000"/>
        </w:rPr>
        <w:t xml:space="preserve"> being installed is a reservoir tank that combines the strength and flexibility of steel with the corrosion resistance of glass. The work processes in an industry inevitably pose hazards and risks. The identification of potential hazards and risk assessments will be conducted using the Hazard and Operability Study (HAZOP) approach. The results indicate that the risk category is still in the medium category, with only one activity—demobilization during the finishing process—falling into the high-risk category. Risk control measures can minimize the risk level to a low category by installing safety signs and using Personal Protective Equipment (PPE).</w:t>
      </w:r>
    </w:p>
    <w:p w14:paraId="4D625F22" w14:textId="616E0636" w:rsidR="00E163A9" w:rsidRDefault="00F41990">
      <w:pPr>
        <w:pBdr>
          <w:top w:val="nil"/>
          <w:left w:val="nil"/>
          <w:bottom w:val="nil"/>
          <w:right w:val="nil"/>
          <w:between w:val="nil"/>
        </w:pBdr>
        <w:rPr>
          <w:color w:val="000000"/>
        </w:rPr>
      </w:pPr>
      <w:r>
        <w:rPr>
          <w:b/>
          <w:i/>
          <w:color w:val="000000"/>
        </w:rPr>
        <w:t>Keywords</w:t>
      </w:r>
      <w:r>
        <w:rPr>
          <w:i/>
          <w:color w:val="000000"/>
        </w:rPr>
        <w:t xml:space="preserve">: </w:t>
      </w:r>
      <w:r w:rsidR="00250640">
        <w:rPr>
          <w:i/>
          <w:color w:val="000000"/>
        </w:rPr>
        <w:t>reservoir tank, hazard identification, risk analysis, occupational health and safety</w:t>
      </w:r>
    </w:p>
    <w:p w14:paraId="51E88154" w14:textId="77777777" w:rsidR="00E163A9" w:rsidRDefault="00E163A9">
      <w:pPr>
        <w:pBdr>
          <w:top w:val="nil"/>
          <w:left w:val="nil"/>
          <w:bottom w:val="nil"/>
          <w:right w:val="nil"/>
          <w:between w:val="nil"/>
        </w:pBdr>
        <w:ind w:left="426"/>
        <w:jc w:val="center"/>
        <w:rPr>
          <w:b/>
          <w:color w:val="000000"/>
        </w:rPr>
      </w:pPr>
    </w:p>
    <w:p w14:paraId="5FB65585" w14:textId="77777777" w:rsidR="00E163A9" w:rsidRDefault="00F41990" w:rsidP="005827EC">
      <w:pPr>
        <w:pBdr>
          <w:top w:val="nil"/>
          <w:left w:val="nil"/>
          <w:bottom w:val="nil"/>
          <w:right w:val="nil"/>
          <w:between w:val="nil"/>
        </w:pBdr>
        <w:jc w:val="center"/>
        <w:rPr>
          <w:b/>
          <w:color w:val="000000"/>
        </w:rPr>
      </w:pPr>
      <w:r>
        <w:rPr>
          <w:b/>
          <w:color w:val="000000"/>
        </w:rPr>
        <w:t>Abstrak</w:t>
      </w:r>
    </w:p>
    <w:p w14:paraId="70FBBFA2" w14:textId="77777777" w:rsidR="00E163A9" w:rsidRDefault="00E163A9">
      <w:pPr>
        <w:pBdr>
          <w:top w:val="nil"/>
          <w:left w:val="nil"/>
          <w:bottom w:val="nil"/>
          <w:right w:val="nil"/>
          <w:between w:val="nil"/>
        </w:pBdr>
        <w:ind w:left="426"/>
        <w:jc w:val="center"/>
        <w:rPr>
          <w:b/>
          <w:color w:val="000000"/>
        </w:rPr>
      </w:pPr>
    </w:p>
    <w:p w14:paraId="04F38E69" w14:textId="0E66F611" w:rsidR="00E163A9" w:rsidRPr="00CD597F" w:rsidRDefault="00CE4FBA" w:rsidP="005827EC">
      <w:pPr>
        <w:pBdr>
          <w:top w:val="nil"/>
          <w:left w:val="nil"/>
          <w:bottom w:val="nil"/>
          <w:right w:val="nil"/>
          <w:between w:val="nil"/>
        </w:pBdr>
        <w:jc w:val="both"/>
        <w:rPr>
          <w:color w:val="000000"/>
        </w:rPr>
      </w:pPr>
      <w:r>
        <w:rPr>
          <w:color w:val="000000"/>
        </w:rPr>
        <w:t xml:space="preserve">Penelitian ini bertujuan untuk mengidentifikasi bahaya dan risiko </w:t>
      </w:r>
      <w:r w:rsidR="00E96C4A">
        <w:rPr>
          <w:color w:val="000000"/>
        </w:rPr>
        <w:t xml:space="preserve">serta mengevaluasi langkah-langkah pengendalian risiko </w:t>
      </w:r>
      <w:r>
        <w:rPr>
          <w:color w:val="000000"/>
        </w:rPr>
        <w:t>pada PT. XYZ. Adapun subyek penelitian ini pada proses pemasangan tangki reservoir glass fused steel tank (</w:t>
      </w:r>
      <w:r w:rsidR="00CE702E">
        <w:rPr>
          <w:color w:val="000000"/>
        </w:rPr>
        <w:t>GFST</w:t>
      </w:r>
      <w:r>
        <w:rPr>
          <w:color w:val="000000"/>
        </w:rPr>
        <w:t xml:space="preserve">). </w:t>
      </w:r>
      <w:r w:rsidR="00CE702E">
        <w:rPr>
          <w:color w:val="000000"/>
        </w:rPr>
        <w:t>GFST</w:t>
      </w:r>
      <w:r w:rsidR="009E19F7">
        <w:rPr>
          <w:color w:val="000000"/>
        </w:rPr>
        <w:t xml:space="preserve"> yang dipasang ini merupakan tangki reservoir dengan menggabungkan kekuatan dan fleksibilitas baja dan ketahanan korosi kaca. Pada proses pekerjaan pada suatu industri pasti akan menimbulkan bahaya dan risiko. </w:t>
      </w:r>
      <w:r w:rsidR="00D86160" w:rsidRPr="00D86160">
        <w:rPr>
          <w:color w:val="000000"/>
        </w:rPr>
        <w:t xml:space="preserve">Identifikasi potensi bahaya dan penilaian risiko selanjutnya akan dilakukan </w:t>
      </w:r>
      <w:r w:rsidR="006662E2">
        <w:rPr>
          <w:color w:val="000000"/>
        </w:rPr>
        <w:t>m</w:t>
      </w:r>
      <w:r w:rsidR="006662E2" w:rsidRPr="006662E2">
        <w:rPr>
          <w:color w:val="000000"/>
        </w:rPr>
        <w:t>elalui penggunaan</w:t>
      </w:r>
      <w:r w:rsidR="006662E2">
        <w:rPr>
          <w:color w:val="000000"/>
        </w:rPr>
        <w:t xml:space="preserve"> </w:t>
      </w:r>
      <w:r w:rsidR="005827EC" w:rsidRPr="006662E2">
        <w:rPr>
          <w:color w:val="000000"/>
        </w:rPr>
        <w:t xml:space="preserve">pendekatan </w:t>
      </w:r>
      <w:r w:rsidR="005827EC">
        <w:rPr>
          <w:color w:val="000000"/>
        </w:rPr>
        <w:t>Hazard</w:t>
      </w:r>
      <w:r w:rsidR="00D86160" w:rsidRPr="006662E2">
        <w:rPr>
          <w:i/>
          <w:iCs/>
          <w:color w:val="000000"/>
        </w:rPr>
        <w:t xml:space="preserve"> and Operability Study</w:t>
      </w:r>
      <w:r w:rsidR="00D86160" w:rsidRPr="00D86160">
        <w:rPr>
          <w:color w:val="000000"/>
        </w:rPr>
        <w:t xml:space="preserve"> (HAZOP)</w:t>
      </w:r>
      <w:r w:rsidR="00D86160">
        <w:rPr>
          <w:color w:val="000000"/>
        </w:rPr>
        <w:t xml:space="preserve"> </w:t>
      </w:r>
      <w:r w:rsidR="00CD597F">
        <w:rPr>
          <w:color w:val="000000"/>
        </w:rPr>
        <w:t>didapatlah hasil bahwa kategori risiko masih dalam kategori sedang dan hanya 1 aktivitas saja yang termasuk kategori berat</w:t>
      </w:r>
      <w:r w:rsidR="00E96C4A">
        <w:rPr>
          <w:color w:val="000000"/>
        </w:rPr>
        <w:t xml:space="preserve"> pada proses </w:t>
      </w:r>
      <w:r w:rsidR="00E96C4A">
        <w:rPr>
          <w:i/>
          <w:iCs/>
          <w:color w:val="000000"/>
        </w:rPr>
        <w:t>finishing</w:t>
      </w:r>
      <w:r w:rsidR="00E96C4A">
        <w:rPr>
          <w:color w:val="000000"/>
        </w:rPr>
        <w:t xml:space="preserve"> yaitu demobilisasi</w:t>
      </w:r>
      <w:r w:rsidR="00CD597F">
        <w:rPr>
          <w:color w:val="000000"/>
        </w:rPr>
        <w:t xml:space="preserve">. </w:t>
      </w:r>
      <w:r w:rsidR="008953D0">
        <w:rPr>
          <w:color w:val="000000"/>
        </w:rPr>
        <w:t>Pengendalian risiko yang dilakukan bisa meminimalisir tingkat risiko menjadi kategori kecil</w:t>
      </w:r>
      <w:r w:rsidR="00E96C4A">
        <w:rPr>
          <w:color w:val="000000"/>
        </w:rPr>
        <w:t xml:space="preserve"> dengan pemasangan rambu K3 dan penggunaan Alat Perlindungan Pribadi.</w:t>
      </w:r>
      <w:r w:rsidR="00E96C4A" w:rsidRPr="00CD597F">
        <w:rPr>
          <w:color w:val="000000"/>
        </w:rPr>
        <w:t xml:space="preserve"> </w:t>
      </w:r>
    </w:p>
    <w:p w14:paraId="0EAAFCA2" w14:textId="77777777" w:rsidR="00E163A9" w:rsidRDefault="00F41990">
      <w:pPr>
        <w:pBdr>
          <w:top w:val="nil"/>
          <w:left w:val="nil"/>
          <w:bottom w:val="nil"/>
          <w:right w:val="nil"/>
          <w:between w:val="nil"/>
        </w:pBdr>
        <w:rPr>
          <w:color w:val="000000"/>
        </w:rPr>
      </w:pPr>
      <w:r>
        <w:rPr>
          <w:b/>
          <w:color w:val="000000"/>
        </w:rPr>
        <w:t>Kata Kunci</w:t>
      </w:r>
      <w:r>
        <w:rPr>
          <w:color w:val="000000"/>
        </w:rPr>
        <w:t xml:space="preserve">: </w:t>
      </w:r>
      <w:r w:rsidR="00603869">
        <w:rPr>
          <w:color w:val="000000"/>
        </w:rPr>
        <w:t>tangki reservoir, identifikasi bahaya</w:t>
      </w:r>
      <w:r w:rsidR="00C749C0">
        <w:rPr>
          <w:color w:val="000000"/>
        </w:rPr>
        <w:t>, analisa risiko, kesehatan dan keselamatan kerja</w:t>
      </w:r>
    </w:p>
    <w:p w14:paraId="50AA85F4" w14:textId="77777777" w:rsidR="00E163A9" w:rsidRDefault="00E163A9">
      <w:pPr>
        <w:pBdr>
          <w:top w:val="nil"/>
          <w:left w:val="nil"/>
          <w:bottom w:val="nil"/>
          <w:right w:val="nil"/>
          <w:between w:val="nil"/>
        </w:pBdr>
        <w:ind w:left="426"/>
        <w:rPr>
          <w:color w:val="000000"/>
        </w:rPr>
      </w:pPr>
    </w:p>
    <w:p w14:paraId="38E1B6D6" w14:textId="77777777" w:rsidR="00E163A9" w:rsidRDefault="00F41990">
      <w:pPr>
        <w:numPr>
          <w:ilvl w:val="0"/>
          <w:numId w:val="3"/>
        </w:numPr>
        <w:pBdr>
          <w:top w:val="nil"/>
          <w:left w:val="nil"/>
          <w:bottom w:val="nil"/>
          <w:right w:val="nil"/>
          <w:between w:val="nil"/>
        </w:pBdr>
        <w:ind w:left="540" w:hanging="540"/>
      </w:pPr>
      <w:r>
        <w:rPr>
          <w:b/>
          <w:color w:val="000000"/>
        </w:rPr>
        <w:t>PENDAHULUAN</w:t>
      </w:r>
    </w:p>
    <w:p w14:paraId="462FF760" w14:textId="4CE3AA7B" w:rsidR="00E163A9" w:rsidRDefault="00D86160">
      <w:pPr>
        <w:pBdr>
          <w:top w:val="nil"/>
          <w:left w:val="nil"/>
          <w:bottom w:val="nil"/>
          <w:right w:val="nil"/>
          <w:between w:val="nil"/>
        </w:pBdr>
        <w:ind w:firstLine="540"/>
        <w:jc w:val="both"/>
        <w:rPr>
          <w:color w:val="000000"/>
        </w:rPr>
      </w:pPr>
      <w:r w:rsidRPr="00D86160">
        <w:rPr>
          <w:color w:val="000000"/>
        </w:rPr>
        <w:t xml:space="preserve">Bidang kesehatan dan keselamatan kerja </w:t>
      </w:r>
      <w:r w:rsidR="006662E2">
        <w:rPr>
          <w:color w:val="000000"/>
        </w:rPr>
        <w:t>berperan sebagai</w:t>
      </w:r>
      <w:r w:rsidRPr="00D86160">
        <w:rPr>
          <w:color w:val="000000"/>
        </w:rPr>
        <w:t xml:space="preserve"> elemen krusial dalam domain manajemen operasional yang lebih luas</w:t>
      </w:r>
      <w:r w:rsidR="00C749C0">
        <w:rPr>
          <w:color w:val="000000"/>
        </w:rPr>
        <w:t xml:space="preserve">. </w:t>
      </w:r>
      <w:r w:rsidR="00F265B7">
        <w:rPr>
          <w:color w:val="000000"/>
        </w:rPr>
        <w:t xml:space="preserve">Menjaga keselamatan dan kesehatan pekerja tidak hanya meningkatkan produktivitas tetapi juga </w:t>
      </w:r>
      <w:r w:rsidRPr="00D86160">
        <w:rPr>
          <w:color w:val="000000"/>
        </w:rPr>
        <w:t xml:space="preserve">mengurangi beban keuangan yang terkait dengan kecelakaan </w:t>
      </w:r>
      <w:r w:rsidR="00D40407">
        <w:rPr>
          <w:color w:val="000000"/>
        </w:rPr>
        <w:t>maupun</w:t>
      </w:r>
      <w:r w:rsidRPr="00D86160">
        <w:rPr>
          <w:color w:val="000000"/>
        </w:rPr>
        <w:t xml:space="preserve"> </w:t>
      </w:r>
      <w:r w:rsidR="00D40407">
        <w:rPr>
          <w:color w:val="000000"/>
        </w:rPr>
        <w:t>m</w:t>
      </w:r>
      <w:r w:rsidR="00D40407" w:rsidRPr="00D40407">
        <w:rPr>
          <w:color w:val="000000"/>
        </w:rPr>
        <w:t>asalah kesehatan yang disebabkan oleh pekerjaan</w:t>
      </w:r>
      <w:r w:rsidR="00F265B7">
        <w:rPr>
          <w:color w:val="000000"/>
        </w:rPr>
        <w:t xml:space="preserve">. Untuk mencegah terjadinya kecelakaan kerja perlu adanya pengendalian risiko yang dilakukan khususnya untuk pekerja. </w:t>
      </w:r>
      <w:r w:rsidR="006662E2" w:rsidRPr="006662E2">
        <w:rPr>
          <w:color w:val="000000"/>
        </w:rPr>
        <w:t xml:space="preserve">Sesuai dengan ketentuan yang tercantum </w:t>
      </w:r>
      <w:r w:rsidR="00D40407">
        <w:rPr>
          <w:color w:val="000000"/>
        </w:rPr>
        <w:t>pada</w:t>
      </w:r>
      <w:r w:rsidR="006662E2" w:rsidRPr="006662E2">
        <w:rPr>
          <w:color w:val="000000"/>
        </w:rPr>
        <w:t xml:space="preserve"> Undang-Undang No. 11 Tahun 2020 </w:t>
      </w:r>
      <w:r w:rsidR="00D40407">
        <w:rPr>
          <w:color w:val="000000"/>
        </w:rPr>
        <w:t>tentang</w:t>
      </w:r>
      <w:r w:rsidR="006662E2" w:rsidRPr="006662E2">
        <w:rPr>
          <w:color w:val="000000"/>
        </w:rPr>
        <w:t xml:space="preserve"> Cipta Kerja</w:t>
      </w:r>
      <w:r w:rsidR="00F265B7">
        <w:rPr>
          <w:color w:val="000000"/>
        </w:rPr>
        <w:t>, para pekerj</w:t>
      </w:r>
      <w:r w:rsidR="0083385E">
        <w:rPr>
          <w:color w:val="000000"/>
        </w:rPr>
        <w:t xml:space="preserve">a wajib diberikan perlindungan dan kesehatan pekerja termasuk aspek kesehatan dan keselamatan pekerja dengan tujuan bekerja dilingkungan aman dan sehat. </w:t>
      </w:r>
    </w:p>
    <w:p w14:paraId="3931EA3A" w14:textId="70C4F575" w:rsidR="00D034C9" w:rsidRDefault="0083385E" w:rsidP="00D034C9">
      <w:pPr>
        <w:pBdr>
          <w:top w:val="nil"/>
          <w:left w:val="nil"/>
          <w:bottom w:val="nil"/>
          <w:right w:val="nil"/>
          <w:between w:val="nil"/>
        </w:pBdr>
        <w:ind w:firstLine="540"/>
        <w:jc w:val="both"/>
        <w:rPr>
          <w:color w:val="000000"/>
        </w:rPr>
      </w:pPr>
      <w:r>
        <w:rPr>
          <w:color w:val="000000"/>
        </w:rPr>
        <w:t>Menurut data kecelakaan pekerja di Indonesia 5 tahun terakhir (2018-2023) umumnya mengalami peningkatan</w:t>
      </w:r>
      <w:r w:rsidR="00E96C4A">
        <w:rPr>
          <w:color w:val="000000"/>
        </w:rPr>
        <w:t xml:space="preserve">. </w:t>
      </w:r>
      <w:r>
        <w:rPr>
          <w:color w:val="000000"/>
        </w:rPr>
        <w:t>Pada tahun 2018 tercatat 157.313 kasus dan mengalami penurunan pada tahun 2019 yaitu 130.923 kasus. Tahun 2020 - 202</w:t>
      </w:r>
      <w:r w:rsidR="00714D8A">
        <w:rPr>
          <w:color w:val="000000"/>
        </w:rPr>
        <w:t>3</w:t>
      </w:r>
      <w:r>
        <w:rPr>
          <w:color w:val="000000"/>
        </w:rPr>
        <w:t xml:space="preserve"> terus menerus mengalami peningkatan yaitu 221</w:t>
      </w:r>
      <w:r w:rsidR="00714D8A">
        <w:rPr>
          <w:color w:val="000000"/>
        </w:rPr>
        <w:t>.7</w:t>
      </w:r>
      <w:r>
        <w:rPr>
          <w:color w:val="000000"/>
        </w:rPr>
        <w:t xml:space="preserve">40 kasus (2020), </w:t>
      </w:r>
      <w:r w:rsidR="00714D8A">
        <w:rPr>
          <w:color w:val="000000"/>
        </w:rPr>
        <w:t xml:space="preserve">234.370 kasus (2021), 265.334 kasus (2022) dan 370.747 kasus (2023). </w:t>
      </w:r>
      <w:r w:rsidR="00F0784E">
        <w:rPr>
          <w:color w:val="000000"/>
        </w:rPr>
        <w:t xml:space="preserve">Berdasarkan hasil wawancara bagian </w:t>
      </w:r>
      <w:r w:rsidR="007D1CE6">
        <w:rPr>
          <w:color w:val="000000"/>
        </w:rPr>
        <w:t>HSE (Health, Safety and Environment) PT. XYZ, banyaknya aktivitas pekerja yang mengakibatkan pekerja hampir tertimpa material ketika proses produksi berjalan</w:t>
      </w:r>
    </w:p>
    <w:p w14:paraId="4AF3906E" w14:textId="4A3E78D7" w:rsidR="00E163A9" w:rsidRPr="00C90F74" w:rsidRDefault="00D034C9" w:rsidP="00D034C9">
      <w:pPr>
        <w:pBdr>
          <w:top w:val="nil"/>
          <w:left w:val="nil"/>
          <w:bottom w:val="nil"/>
          <w:right w:val="nil"/>
          <w:between w:val="nil"/>
        </w:pBdr>
        <w:ind w:firstLine="540"/>
        <w:jc w:val="both"/>
        <w:rPr>
          <w:color w:val="000000"/>
        </w:rPr>
      </w:pPr>
      <w:r>
        <w:rPr>
          <w:color w:val="000000"/>
        </w:rPr>
        <w:t xml:space="preserve">PT. XYZ merupakan perusahaan </w:t>
      </w:r>
      <w:r w:rsidR="00C90F74">
        <w:rPr>
          <w:color w:val="000000"/>
        </w:rPr>
        <w:t>yang memfasilitasi kebutuhan teknologi untuk aktivitas pertambangan, industri dan konstruksi yang berlokasi di Jakarta Selatan. Pada tahun 202</w:t>
      </w:r>
      <w:r w:rsidR="003A2FE4">
        <w:rPr>
          <w:color w:val="000000"/>
        </w:rPr>
        <w:t>4</w:t>
      </w:r>
      <w:r w:rsidR="00C90F74">
        <w:rPr>
          <w:color w:val="000000"/>
        </w:rPr>
        <w:t>, PT. XYZ mendapatkan proyek untuk instalasi tangki air terbesar di asia tenggara dengan volume 20.000 m</w:t>
      </w:r>
      <w:r w:rsidR="00C90F74" w:rsidRPr="00C90F74">
        <w:rPr>
          <w:color w:val="000000"/>
          <w:vertAlign w:val="superscript"/>
        </w:rPr>
        <w:t>3</w:t>
      </w:r>
      <w:r w:rsidR="00C90F74">
        <w:rPr>
          <w:color w:val="000000"/>
        </w:rPr>
        <w:t>.</w:t>
      </w:r>
      <w:r w:rsidR="00F0784E">
        <w:rPr>
          <w:color w:val="000000"/>
        </w:rPr>
        <w:t xml:space="preserve"> Berdasarkan data kecelakaan kerja dan hasil wawancara dengan pihak PT. XYZ perlu diadakannya identifikasi bahaya dan risiko dengan metode HAZOP (</w:t>
      </w:r>
      <w:r w:rsidR="00F0784E" w:rsidRPr="00E5631A">
        <w:rPr>
          <w:i/>
          <w:iCs/>
          <w:color w:val="000000"/>
        </w:rPr>
        <w:t>Hazard and Operability Study</w:t>
      </w:r>
      <w:r w:rsidR="00F0784E">
        <w:rPr>
          <w:color w:val="000000"/>
        </w:rPr>
        <w:t>)</w:t>
      </w:r>
      <w:r w:rsidR="007D1CE6">
        <w:rPr>
          <w:color w:val="000000"/>
        </w:rPr>
        <w:t xml:space="preserve">. Pemilihan metode </w:t>
      </w:r>
      <w:r w:rsidR="007D1CE6">
        <w:rPr>
          <w:color w:val="000000"/>
        </w:rPr>
        <w:lastRenderedPageBreak/>
        <w:t xml:space="preserve">ini dilakukan karena dapat mendeteksi bahaya dengan detail, selain itu pendekatan ini sangat terstruktur serta melibatkan berbagai tim yang ahli atau berpengalaman sehingga pada akhirnya meningkatkan kesadaran keamanan pada aktivitas pekerjaan tersebut. </w:t>
      </w:r>
      <w:r w:rsidR="00C90F74">
        <w:rPr>
          <w:color w:val="000000"/>
        </w:rPr>
        <w:t xml:space="preserve"> </w:t>
      </w:r>
    </w:p>
    <w:p w14:paraId="7CF8B23C" w14:textId="77777777" w:rsidR="00E163A9" w:rsidRDefault="00E163A9">
      <w:pPr>
        <w:pBdr>
          <w:top w:val="nil"/>
          <w:left w:val="nil"/>
          <w:bottom w:val="nil"/>
          <w:right w:val="nil"/>
          <w:between w:val="nil"/>
        </w:pBdr>
        <w:jc w:val="both"/>
        <w:rPr>
          <w:color w:val="000000"/>
        </w:rPr>
      </w:pPr>
    </w:p>
    <w:p w14:paraId="6BDAA5AD" w14:textId="77777777" w:rsidR="00E163A9" w:rsidRDefault="00F41990">
      <w:pPr>
        <w:numPr>
          <w:ilvl w:val="0"/>
          <w:numId w:val="3"/>
        </w:numPr>
        <w:pBdr>
          <w:top w:val="nil"/>
          <w:left w:val="nil"/>
          <w:bottom w:val="nil"/>
          <w:right w:val="nil"/>
          <w:between w:val="nil"/>
        </w:pBdr>
        <w:ind w:left="426" w:hanging="426"/>
      </w:pPr>
      <w:r>
        <w:rPr>
          <w:b/>
          <w:color w:val="000000"/>
        </w:rPr>
        <w:t>TINJAUAN PUSTAKA</w:t>
      </w:r>
    </w:p>
    <w:p w14:paraId="3E12BDAE" w14:textId="77777777" w:rsidR="00907E6F" w:rsidRDefault="00CD597F" w:rsidP="00907E6F">
      <w:pPr>
        <w:numPr>
          <w:ilvl w:val="1"/>
          <w:numId w:val="3"/>
        </w:numPr>
        <w:pBdr>
          <w:top w:val="nil"/>
          <w:left w:val="nil"/>
          <w:bottom w:val="nil"/>
          <w:right w:val="nil"/>
          <w:between w:val="nil"/>
        </w:pBdr>
        <w:ind w:left="900"/>
      </w:pPr>
      <w:r>
        <w:rPr>
          <w:color w:val="000000"/>
        </w:rPr>
        <w:t>Kesehatan dan Keselamatan Kerja (K3)</w:t>
      </w:r>
    </w:p>
    <w:p w14:paraId="7003A256" w14:textId="428F74D7" w:rsidR="00907E6F" w:rsidRDefault="00D86160" w:rsidP="00907E6F">
      <w:pPr>
        <w:pBdr>
          <w:top w:val="nil"/>
          <w:left w:val="nil"/>
          <w:bottom w:val="nil"/>
          <w:right w:val="nil"/>
          <w:between w:val="nil"/>
        </w:pBdr>
        <w:ind w:left="900"/>
        <w:jc w:val="both"/>
      </w:pPr>
      <w:r w:rsidRPr="00D86160">
        <w:t xml:space="preserve">Kesehatan dan Keselamatan Kerja (K3) </w:t>
      </w:r>
      <w:r w:rsidR="006662E2">
        <w:t>merupakan</w:t>
      </w:r>
      <w:r>
        <w:t xml:space="preserve"> sebuah tindalan</w:t>
      </w:r>
      <w:r w:rsidRPr="00D86160">
        <w:t xml:space="preserve"> </w:t>
      </w:r>
      <w:r w:rsidR="006662E2">
        <w:t>dalam</w:t>
      </w:r>
      <w:r w:rsidRPr="00D86160">
        <w:t xml:space="preserve"> menjamin integritas </w:t>
      </w:r>
      <w:r w:rsidR="006662E2">
        <w:t>maupun</w:t>
      </w:r>
      <w:r w:rsidRPr="00D86160">
        <w:t xml:space="preserve"> keamanan kerja, baik dari segi kesejahteraan fisik maupun mental </w:t>
      </w:r>
      <w:r w:rsidR="0073655F">
        <w:t>[</w:t>
      </w:r>
      <w:r w:rsidR="0073655F">
        <w:rPr>
          <w:color w:val="000000"/>
        </w:rPr>
        <w:t xml:space="preserve">2]. </w:t>
      </w:r>
      <w:r w:rsidR="00907E6F">
        <w:t xml:space="preserve">Kesehatan kerja merupakan upaya dari suatu keadaan terhjndar dari bahaya </w:t>
      </w:r>
      <w:r w:rsidR="0073655F">
        <w:t>[3]</w:t>
      </w:r>
      <w:r w:rsidR="00907E6F">
        <w:t xml:space="preserve">. Sedangkan keselamatan kerja </w:t>
      </w:r>
      <w:r w:rsidR="009936E8">
        <w:t xml:space="preserve">yaitu suatu kemampuan untuk mengidentifikasi, meminimalisir bahkan menghilangkan risiko yang tidak bisa dikendalikan sehingga bisa mengurangi angka kecelakaan kerja </w:t>
      </w:r>
      <w:r w:rsidR="0073655F">
        <w:t>[4]</w:t>
      </w:r>
      <w:r w:rsidR="00907E6F">
        <w:t>.</w:t>
      </w:r>
    </w:p>
    <w:p w14:paraId="5677AD2F" w14:textId="77777777" w:rsidR="00907E6F" w:rsidRPr="00D17B2E" w:rsidRDefault="00907E6F" w:rsidP="00907E6F">
      <w:pPr>
        <w:numPr>
          <w:ilvl w:val="1"/>
          <w:numId w:val="3"/>
        </w:numPr>
        <w:pBdr>
          <w:top w:val="nil"/>
          <w:left w:val="nil"/>
          <w:bottom w:val="nil"/>
          <w:right w:val="nil"/>
          <w:between w:val="nil"/>
        </w:pBdr>
        <w:ind w:left="900"/>
      </w:pPr>
      <w:r>
        <w:rPr>
          <w:color w:val="000000"/>
        </w:rPr>
        <w:t>Analis</w:t>
      </w:r>
      <w:r w:rsidR="00C922C9">
        <w:rPr>
          <w:color w:val="000000"/>
        </w:rPr>
        <w:t>a</w:t>
      </w:r>
      <w:r>
        <w:rPr>
          <w:color w:val="000000"/>
        </w:rPr>
        <w:t xml:space="preserve"> Bahaya dan Risiko </w:t>
      </w:r>
      <w:r w:rsidR="00340666">
        <w:rPr>
          <w:color w:val="000000"/>
        </w:rPr>
        <w:t>dalam K3</w:t>
      </w:r>
    </w:p>
    <w:p w14:paraId="483BCC4D" w14:textId="72E66953" w:rsidR="00D17B2E" w:rsidRDefault="00D86160" w:rsidP="00340666">
      <w:pPr>
        <w:pBdr>
          <w:top w:val="nil"/>
          <w:left w:val="nil"/>
          <w:bottom w:val="nil"/>
          <w:right w:val="nil"/>
          <w:between w:val="nil"/>
        </w:pBdr>
        <w:ind w:left="900" w:firstLine="540"/>
        <w:jc w:val="both"/>
      </w:pPr>
      <w:r w:rsidRPr="00D86160">
        <w:rPr>
          <w:color w:val="000000"/>
        </w:rPr>
        <w:t xml:space="preserve">Bahaya merupakan </w:t>
      </w:r>
      <w:r>
        <w:rPr>
          <w:color w:val="000000"/>
        </w:rPr>
        <w:t>segala</w:t>
      </w:r>
      <w:r w:rsidRPr="00D86160">
        <w:rPr>
          <w:color w:val="000000"/>
        </w:rPr>
        <w:t xml:space="preserve"> sumber, kondisi, atau aktivitas yang memiliki kemungkinan </w:t>
      </w:r>
      <w:r w:rsidR="00F121E4">
        <w:rPr>
          <w:color w:val="000000"/>
        </w:rPr>
        <w:t xml:space="preserve">menyebabkan kerugian </w:t>
      </w:r>
      <w:r w:rsidR="0073655F">
        <w:rPr>
          <w:color w:val="000000"/>
        </w:rPr>
        <w:t>[5]</w:t>
      </w:r>
      <w:r w:rsidR="00340666">
        <w:rPr>
          <w:color w:val="000000"/>
        </w:rPr>
        <w:t xml:space="preserve"> sedangkan risiko merupakan efek ketidakpastian dari akibat yang terjadi dari suatu bahaya. Pada semua kondisi khususnya proses produksi yang membutuhkan kesehatan dan keselamatan kerja (K3) harus bisa mengidentifikasi bahaya dengan tujuan menentukan langkah atau tindakan yang dilakukan ketika bahaya tersebut terjadi bahkan bisa mengakibatkan risiko</w:t>
      </w:r>
      <w:r w:rsidR="0020204F">
        <w:rPr>
          <w:color w:val="000000"/>
        </w:rPr>
        <w:t xml:space="preserve"> </w:t>
      </w:r>
      <w:r w:rsidR="0073655F">
        <w:rPr>
          <w:color w:val="000000"/>
        </w:rPr>
        <w:t>[6].</w:t>
      </w:r>
    </w:p>
    <w:p w14:paraId="391972DA" w14:textId="77777777" w:rsidR="00907E6F" w:rsidRDefault="00907E6F" w:rsidP="00907E6F">
      <w:pPr>
        <w:pBdr>
          <w:top w:val="nil"/>
          <w:left w:val="nil"/>
          <w:bottom w:val="nil"/>
          <w:right w:val="nil"/>
          <w:between w:val="nil"/>
        </w:pBdr>
        <w:ind w:left="900"/>
        <w:jc w:val="both"/>
      </w:pPr>
    </w:p>
    <w:p w14:paraId="2057D69C" w14:textId="77777777" w:rsidR="00E163A9" w:rsidRPr="0020204F" w:rsidRDefault="0020204F">
      <w:pPr>
        <w:numPr>
          <w:ilvl w:val="2"/>
          <w:numId w:val="3"/>
        </w:numPr>
        <w:pBdr>
          <w:top w:val="nil"/>
          <w:left w:val="nil"/>
          <w:bottom w:val="nil"/>
          <w:right w:val="nil"/>
          <w:between w:val="nil"/>
        </w:pBdr>
        <w:ind w:left="1440" w:hanging="567"/>
      </w:pPr>
      <w:r>
        <w:rPr>
          <w:color w:val="000000"/>
        </w:rPr>
        <w:t>Bahaya</w:t>
      </w:r>
    </w:p>
    <w:p w14:paraId="64D0E81A" w14:textId="550F8AF9" w:rsidR="0020204F" w:rsidRDefault="008E3B7F" w:rsidP="008E3B7F">
      <w:pPr>
        <w:pBdr>
          <w:top w:val="nil"/>
          <w:left w:val="nil"/>
          <w:bottom w:val="nil"/>
          <w:right w:val="nil"/>
          <w:between w:val="nil"/>
        </w:pBdr>
        <w:ind w:left="851" w:firstLine="589"/>
        <w:jc w:val="both"/>
        <w:rPr>
          <w:color w:val="000000"/>
        </w:rPr>
      </w:pPr>
      <w:r>
        <w:rPr>
          <w:color w:val="000000"/>
        </w:rPr>
        <w:t>Bahaya pada masing-masing kondisi memiliki klasifikasi yang berbeda-beda berdasarkan situasi, kondisi serta tempat yang akan dianalisis</w:t>
      </w:r>
      <w:r w:rsidR="0073655F">
        <w:rPr>
          <w:color w:val="000000"/>
        </w:rPr>
        <w:t xml:space="preserve"> [7]</w:t>
      </w:r>
      <w:r>
        <w:rPr>
          <w:color w:val="000000"/>
        </w:rPr>
        <w:t xml:space="preserve">. Menurut para ahli bahaya dapat </w:t>
      </w:r>
      <w:r w:rsidR="006662E2" w:rsidRPr="006662E2">
        <w:rPr>
          <w:color w:val="000000"/>
        </w:rPr>
        <w:t>dikelompokkan dalam kategori berikut</w:t>
      </w:r>
      <w:r w:rsidR="006662E2">
        <w:rPr>
          <w:color w:val="000000"/>
        </w:rPr>
        <w:t>:</w:t>
      </w:r>
    </w:p>
    <w:p w14:paraId="3D650796" w14:textId="0372F118" w:rsidR="008E3B7F" w:rsidRDefault="00D86160" w:rsidP="00A53E82">
      <w:pPr>
        <w:pStyle w:val="ListParagraph"/>
        <w:numPr>
          <w:ilvl w:val="0"/>
          <w:numId w:val="10"/>
        </w:numPr>
        <w:pBdr>
          <w:top w:val="nil"/>
          <w:left w:val="nil"/>
          <w:bottom w:val="nil"/>
          <w:right w:val="nil"/>
          <w:between w:val="nil"/>
        </w:pBdr>
        <w:jc w:val="both"/>
      </w:pPr>
      <w:r w:rsidRPr="00D86160">
        <w:t xml:space="preserve">Bahaya fisik didefinisikan sebagai bahaya yang </w:t>
      </w:r>
      <w:r w:rsidR="006662E2">
        <w:t>berasal</w:t>
      </w:r>
      <w:r w:rsidR="006662E2" w:rsidRPr="006662E2">
        <w:t xml:space="preserve"> pada </w:t>
      </w:r>
      <w:r w:rsidRPr="00D86160">
        <w:t>faktor fisik dalam lingkungan kerja yang berpotensi menimbulkan cedera atau dampak buruk terhadap kesehatan</w:t>
      </w:r>
      <w:r w:rsidR="008E3B7F">
        <w:t xml:space="preserve">. Contoh dari bahaya fisik adalah kebisingan, getaran yang kuat, suhu yang sangat ekstem dan radiasi </w:t>
      </w:r>
      <w:r w:rsidR="0073655F">
        <w:rPr>
          <w:color w:val="000000"/>
        </w:rPr>
        <w:t>[8].</w:t>
      </w:r>
    </w:p>
    <w:p w14:paraId="67E0CCAC" w14:textId="239B1902" w:rsidR="008E3B7F" w:rsidRDefault="00D86160" w:rsidP="00A53E82">
      <w:pPr>
        <w:pStyle w:val="ListParagraph"/>
        <w:numPr>
          <w:ilvl w:val="0"/>
          <w:numId w:val="10"/>
        </w:numPr>
        <w:pBdr>
          <w:top w:val="nil"/>
          <w:left w:val="nil"/>
          <w:bottom w:val="nil"/>
          <w:right w:val="nil"/>
          <w:between w:val="nil"/>
        </w:pBdr>
        <w:jc w:val="both"/>
      </w:pPr>
      <w:r w:rsidRPr="00D86160">
        <w:t xml:space="preserve">Bahaya kimia didefinisikan sebagai bahaya yang </w:t>
      </w:r>
      <w:r>
        <w:t>muncul</w:t>
      </w:r>
      <w:r w:rsidRPr="00D86160">
        <w:t xml:space="preserve"> akibat paparan </w:t>
      </w:r>
      <w:r>
        <w:t>senyawa</w:t>
      </w:r>
      <w:r w:rsidRPr="00D86160">
        <w:t xml:space="preserve"> kimia berbahaya.</w:t>
      </w:r>
      <w:r>
        <w:t xml:space="preserve"> </w:t>
      </w:r>
      <w:r w:rsidR="008E3B7F">
        <w:t>Contoh bahaya kimia adalah adanya gas beracun yang bisa mengakibatkan penyakit-penyakit kesehatan yang serius seperti kanker</w:t>
      </w:r>
      <w:r w:rsidR="0073655F">
        <w:t xml:space="preserve"> [9].</w:t>
      </w:r>
    </w:p>
    <w:p w14:paraId="3618D1C1" w14:textId="6AAFCA36" w:rsidR="00A53E82" w:rsidRDefault="00A53E82" w:rsidP="00A53E82">
      <w:pPr>
        <w:pStyle w:val="ListParagraph"/>
        <w:numPr>
          <w:ilvl w:val="0"/>
          <w:numId w:val="10"/>
        </w:numPr>
        <w:pBdr>
          <w:top w:val="nil"/>
          <w:left w:val="nil"/>
          <w:bottom w:val="nil"/>
          <w:right w:val="nil"/>
          <w:between w:val="nil"/>
        </w:pBdr>
        <w:jc w:val="both"/>
      </w:pPr>
      <w:r>
        <w:t xml:space="preserve">Bahaya biologis </w:t>
      </w:r>
      <w:r w:rsidR="00D86160" w:rsidRPr="00D86160">
        <w:t xml:space="preserve">didefinisikan sebagai </w:t>
      </w:r>
      <w:r>
        <w:t xml:space="preserve">bahaya yang timbul dari paparan terhadap organisme hidup seperti </w:t>
      </w:r>
      <w:r w:rsidR="007959C6" w:rsidRPr="007959C6">
        <w:t>mikroorganisme patogen</w:t>
      </w:r>
      <w:r w:rsidR="007959C6">
        <w:t xml:space="preserve">, </w:t>
      </w:r>
      <w:r w:rsidR="007959C6" w:rsidRPr="007959C6">
        <w:t>mikroba uniseluler</w:t>
      </w:r>
      <w:r w:rsidR="007959C6">
        <w:t xml:space="preserve">, </w:t>
      </w:r>
      <w:r w:rsidR="007959C6" w:rsidRPr="007959C6">
        <w:t xml:space="preserve">mikroskopis </w:t>
      </w:r>
      <w:r w:rsidR="007959C6">
        <w:t xml:space="preserve">dan </w:t>
      </w:r>
      <w:r w:rsidR="007959C6" w:rsidRPr="007959C6">
        <w:t xml:space="preserve">parasitik </w:t>
      </w:r>
      <w:r w:rsidR="0073655F">
        <w:t>[10].</w:t>
      </w:r>
    </w:p>
    <w:p w14:paraId="7133A8D6" w14:textId="53C2FF26" w:rsidR="00A53E82" w:rsidRPr="0020204F" w:rsidRDefault="00A53E82" w:rsidP="00A53E82">
      <w:pPr>
        <w:pStyle w:val="ListParagraph"/>
        <w:numPr>
          <w:ilvl w:val="0"/>
          <w:numId w:val="10"/>
        </w:numPr>
        <w:pBdr>
          <w:top w:val="nil"/>
          <w:left w:val="nil"/>
          <w:bottom w:val="nil"/>
          <w:right w:val="nil"/>
          <w:between w:val="nil"/>
        </w:pBdr>
        <w:jc w:val="both"/>
      </w:pPr>
      <w:r>
        <w:t xml:space="preserve">Bahaya ergonomis </w:t>
      </w:r>
      <w:r w:rsidR="00D86160" w:rsidRPr="00D86160">
        <w:t xml:space="preserve">didefinisikan sebagai </w:t>
      </w:r>
      <w:r w:rsidR="006662E2">
        <w:t xml:space="preserve">bahaya </w:t>
      </w:r>
      <w:r w:rsidR="006662E2" w:rsidRPr="006662E2">
        <w:t xml:space="preserve">yang muncul karena </w:t>
      </w:r>
      <w:r w:rsidR="007959C6" w:rsidRPr="007959C6">
        <w:t xml:space="preserve">lingkungan kerja yang kurang sesuai </w:t>
      </w:r>
      <w:r>
        <w:t>dengan kemampuan kerja seperti seringnya mengangkat benda-benda berat sehingga mengakibatkan cidera yang serius pada tulang</w:t>
      </w:r>
      <w:r w:rsidR="0073655F">
        <w:t xml:space="preserve"> [11].</w:t>
      </w:r>
    </w:p>
    <w:p w14:paraId="65E0FDC5" w14:textId="77777777" w:rsidR="0020204F" w:rsidRDefault="0020204F">
      <w:pPr>
        <w:numPr>
          <w:ilvl w:val="2"/>
          <w:numId w:val="3"/>
        </w:numPr>
        <w:pBdr>
          <w:top w:val="nil"/>
          <w:left w:val="nil"/>
          <w:bottom w:val="nil"/>
          <w:right w:val="nil"/>
          <w:between w:val="nil"/>
        </w:pBdr>
        <w:ind w:left="1440" w:hanging="567"/>
      </w:pPr>
      <w:r>
        <w:rPr>
          <w:color w:val="000000"/>
        </w:rPr>
        <w:t>Risiko dan Pengendalian Risiko</w:t>
      </w:r>
    </w:p>
    <w:p w14:paraId="03745B4B" w14:textId="05E00B82" w:rsidR="00E163A9" w:rsidRDefault="00A53E82" w:rsidP="00A53E82">
      <w:pPr>
        <w:pBdr>
          <w:top w:val="nil"/>
          <w:left w:val="nil"/>
          <w:bottom w:val="nil"/>
          <w:right w:val="nil"/>
          <w:between w:val="nil"/>
        </w:pBdr>
        <w:ind w:left="851" w:firstLine="567"/>
        <w:jc w:val="both"/>
        <w:rPr>
          <w:color w:val="000000"/>
        </w:rPr>
      </w:pPr>
      <w:r>
        <w:rPr>
          <w:color w:val="000000"/>
        </w:rPr>
        <w:t>Selain bahaya yang memiliki klasifikasi yang berbeda, risiko juga memiliki klasifikasi yang berbeda pula. Risiko dapat dibedakan dalam beberapa cara yaitu:</w:t>
      </w:r>
    </w:p>
    <w:p w14:paraId="21DEEEDD" w14:textId="0B882005" w:rsidR="00D21C25" w:rsidRDefault="00D21C25" w:rsidP="00D21C25">
      <w:pPr>
        <w:pStyle w:val="ListParagraph"/>
        <w:numPr>
          <w:ilvl w:val="0"/>
          <w:numId w:val="11"/>
        </w:numPr>
        <w:pBdr>
          <w:top w:val="nil"/>
          <w:left w:val="nil"/>
          <w:bottom w:val="nil"/>
          <w:right w:val="nil"/>
          <w:between w:val="nil"/>
        </w:pBdr>
        <w:jc w:val="both"/>
        <w:rPr>
          <w:color w:val="000000"/>
        </w:rPr>
      </w:pPr>
      <w:r>
        <w:rPr>
          <w:color w:val="000000"/>
        </w:rPr>
        <w:t xml:space="preserve">Berdasarkan jenisnya, risiko dapat </w:t>
      </w:r>
      <w:r w:rsidR="007959C6" w:rsidRPr="007959C6">
        <w:rPr>
          <w:color w:val="000000"/>
        </w:rPr>
        <w:t>dikategorikan sebaga</w:t>
      </w:r>
      <w:r w:rsidR="007959C6">
        <w:rPr>
          <w:color w:val="000000"/>
        </w:rPr>
        <w:t>i</w:t>
      </w:r>
      <w:r>
        <w:rPr>
          <w:color w:val="000000"/>
        </w:rPr>
        <w:t xml:space="preserve">: risiko yang </w:t>
      </w:r>
      <w:r w:rsidR="007959C6" w:rsidRPr="007959C6">
        <w:rPr>
          <w:color w:val="000000"/>
        </w:rPr>
        <w:t xml:space="preserve">tidak terduga </w:t>
      </w:r>
      <w:r>
        <w:rPr>
          <w:color w:val="000000"/>
        </w:rPr>
        <w:t>(risiko kebakaran bencana alam), risiko yang disengaja (perjudian, perdagangan berjangka).</w:t>
      </w:r>
    </w:p>
    <w:p w14:paraId="367278AF" w14:textId="7D5B7ABB" w:rsidR="00F0784E" w:rsidRPr="00F0784E" w:rsidRDefault="00D21C25" w:rsidP="00F0784E">
      <w:pPr>
        <w:pStyle w:val="ListParagraph"/>
        <w:numPr>
          <w:ilvl w:val="0"/>
          <w:numId w:val="11"/>
        </w:numPr>
        <w:pBdr>
          <w:top w:val="nil"/>
          <w:left w:val="nil"/>
          <w:bottom w:val="nil"/>
          <w:right w:val="nil"/>
          <w:between w:val="nil"/>
        </w:pBdr>
        <w:jc w:val="both"/>
        <w:rPr>
          <w:color w:val="000000"/>
        </w:rPr>
      </w:pPr>
      <w:r>
        <w:rPr>
          <w:color w:val="000000"/>
        </w:rPr>
        <w:t xml:space="preserve">Berdasarkan sumber atau penyebab kejadian, risiko dapat dibedakan menjadi : </w:t>
      </w:r>
      <w:r w:rsidR="007959C6" w:rsidRPr="007959C6">
        <w:rPr>
          <w:color w:val="000000"/>
        </w:rPr>
        <w:t>risiko internal, risiko ini dapat diklasifikasikan sebagai risiko organisasi, yang berkaitan dengan kerusakan properti atau barang di tempat kerja, dan risiko operasional, yang berkaitan dengan operasional bisnis sehari-hari</w:t>
      </w:r>
      <w:r>
        <w:rPr>
          <w:color w:val="000000"/>
        </w:rPr>
        <w:t xml:space="preserve">, </w:t>
      </w:r>
      <w:r w:rsidR="007959C6" w:rsidRPr="007959C6">
        <w:rPr>
          <w:color w:val="000000"/>
        </w:rPr>
        <w:t>risiko eksternal, risiko ini dapat diklasifikasikan sebagai risiko yang terkait dengan lingkungan eksternal, seperti pencurian atau pemerasan, dan risiko keuangan, yang berkaitan dengan variasi biaya.</w:t>
      </w:r>
      <w:r w:rsidR="00220AE0">
        <w:rPr>
          <w:color w:val="000000"/>
        </w:rPr>
        <w:t xml:space="preserve"> </w:t>
      </w:r>
      <w:r w:rsidR="0073655F">
        <w:rPr>
          <w:color w:val="000000"/>
        </w:rPr>
        <w:t>[12].</w:t>
      </w:r>
    </w:p>
    <w:p w14:paraId="0CDAD8BB" w14:textId="7F2622D6" w:rsidR="00220AE0" w:rsidRPr="00220AE0" w:rsidRDefault="00220AE0" w:rsidP="00220AE0">
      <w:pPr>
        <w:pStyle w:val="ListParagraph"/>
        <w:pBdr>
          <w:top w:val="nil"/>
          <w:left w:val="nil"/>
          <w:bottom w:val="nil"/>
          <w:right w:val="nil"/>
          <w:between w:val="nil"/>
        </w:pBdr>
        <w:ind w:left="851" w:firstLine="567"/>
        <w:jc w:val="both"/>
        <w:rPr>
          <w:color w:val="000000"/>
        </w:rPr>
      </w:pPr>
      <w:r w:rsidRPr="00220AE0">
        <w:rPr>
          <w:color w:val="000000"/>
        </w:rPr>
        <w:t>Risiko yang sudah diketahui dari aktivitas kerja di perusahaan, langkah selanjutnya adalah perlu adanya pengendalian dengan tujuan meminimalisir besarnya risiko yang diterima. Pengendalian risiko merupakan teknik yang dilakukan untuk mengidentifikasi faktor potensial risiko baik secara teknis ataupun non-teknis dari suatu perusahaan</w:t>
      </w:r>
      <w:r w:rsidR="0073655F">
        <w:rPr>
          <w:color w:val="000000"/>
        </w:rPr>
        <w:t xml:space="preserve"> [13].</w:t>
      </w:r>
    </w:p>
    <w:p w14:paraId="42B94498" w14:textId="77777777" w:rsidR="00E163A9" w:rsidRDefault="00220AE0">
      <w:pPr>
        <w:pBdr>
          <w:top w:val="nil"/>
          <w:left w:val="nil"/>
          <w:bottom w:val="nil"/>
          <w:right w:val="nil"/>
          <w:between w:val="nil"/>
        </w:pBdr>
        <w:rPr>
          <w:color w:val="000000"/>
        </w:rPr>
      </w:pPr>
      <w:r>
        <w:rPr>
          <w:color w:val="000000"/>
        </w:rPr>
        <w:tab/>
      </w:r>
    </w:p>
    <w:p w14:paraId="58894536" w14:textId="77777777" w:rsidR="00E163A9" w:rsidRDefault="00F41990">
      <w:pPr>
        <w:numPr>
          <w:ilvl w:val="0"/>
          <w:numId w:val="3"/>
        </w:numPr>
        <w:pBdr>
          <w:top w:val="nil"/>
          <w:left w:val="nil"/>
          <w:bottom w:val="nil"/>
          <w:right w:val="nil"/>
          <w:between w:val="nil"/>
        </w:pBdr>
        <w:ind w:left="426" w:hanging="426"/>
      </w:pPr>
      <w:r>
        <w:rPr>
          <w:b/>
          <w:color w:val="000000"/>
        </w:rPr>
        <w:t>METODOLOGI PENELITIAN</w:t>
      </w:r>
    </w:p>
    <w:p w14:paraId="2530FD70" w14:textId="67441CED" w:rsidR="00E163A9" w:rsidRDefault="00C90F74">
      <w:pPr>
        <w:ind w:firstLine="450"/>
        <w:jc w:val="both"/>
      </w:pPr>
      <w:r>
        <w:t xml:space="preserve">Pada penelitian ini </w:t>
      </w:r>
      <w:r w:rsidR="00CF16F2">
        <w:t xml:space="preserve">analisa bahaya dan risiko pada aktivitas produksi </w:t>
      </w:r>
      <w:r w:rsidR="006662E2">
        <w:rPr>
          <w:color w:val="000000"/>
        </w:rPr>
        <w:t>m</w:t>
      </w:r>
      <w:r w:rsidR="006662E2" w:rsidRPr="006662E2">
        <w:rPr>
          <w:color w:val="000000"/>
        </w:rPr>
        <w:t>elalui penggunaan</w:t>
      </w:r>
      <w:r w:rsidR="006662E2">
        <w:rPr>
          <w:color w:val="000000"/>
        </w:rPr>
        <w:t xml:space="preserve"> </w:t>
      </w:r>
      <w:r w:rsidR="006662E2" w:rsidRPr="006662E2">
        <w:rPr>
          <w:color w:val="000000"/>
        </w:rPr>
        <w:t>pendekatan</w:t>
      </w:r>
      <w:r w:rsidR="006662E2">
        <w:rPr>
          <w:color w:val="000000"/>
        </w:rPr>
        <w:t xml:space="preserve"> </w:t>
      </w:r>
      <w:r w:rsidR="00E52841" w:rsidRPr="00730CE3">
        <w:rPr>
          <w:i/>
          <w:iCs/>
        </w:rPr>
        <w:t>Hazard</w:t>
      </w:r>
      <w:r w:rsidR="00E52841">
        <w:t xml:space="preserve"> </w:t>
      </w:r>
      <w:r w:rsidR="00730CE3">
        <w:rPr>
          <w:i/>
          <w:iCs/>
        </w:rPr>
        <w:t>and</w:t>
      </w:r>
      <w:r w:rsidR="00E52841">
        <w:t xml:space="preserve"> </w:t>
      </w:r>
      <w:r w:rsidR="00E52841" w:rsidRPr="00730CE3">
        <w:rPr>
          <w:i/>
          <w:iCs/>
        </w:rPr>
        <w:t>Operability Study</w:t>
      </w:r>
      <w:r w:rsidR="00E52841">
        <w:t xml:space="preserve"> (HAZOP). Metode HAZOP adalah </w:t>
      </w:r>
      <w:r w:rsidR="00C36710">
        <w:t>p</w:t>
      </w:r>
      <w:r w:rsidR="00C36710" w:rsidRPr="00C36710">
        <w:t xml:space="preserve">endekatan analisis terstruktur dan diterapkan </w:t>
      </w:r>
      <w:r w:rsidR="00D40407">
        <w:t>dalam</w:t>
      </w:r>
      <w:r w:rsidR="00E52841">
        <w:t xml:space="preserve"> mengidentifikasi </w:t>
      </w:r>
      <w:r w:rsidR="00D40407">
        <w:t>kemungkinan</w:t>
      </w:r>
      <w:r w:rsidR="00E52841">
        <w:t xml:space="preserve"> bahaya dan masalah operasional </w:t>
      </w:r>
      <w:r w:rsidR="00D40407">
        <w:t>pada sebuah</w:t>
      </w:r>
      <w:r w:rsidR="00E52841">
        <w:t xml:space="preserve"> sistem produksi. Metode ini juga bertujuan sebagai upaya pengendalian risiko sehingga bisa meningkatkan keselamatan para pekerja selama dari aktivitas produksi yang dilakukan.</w:t>
      </w:r>
      <w:r w:rsidR="0073655F">
        <w:t xml:space="preserve"> M</w:t>
      </w:r>
      <w:r w:rsidR="00FB2B00">
        <w:t>etode HAZOP sangat efektif untuk diterapkan karena pendekatannya yang sistematis dan terstuktur dalam mengevaluasi risiko</w:t>
      </w:r>
      <w:r w:rsidR="0073655F">
        <w:t xml:space="preserve"> [14].</w:t>
      </w:r>
      <w:r w:rsidR="00F0784E">
        <w:t xml:space="preserve"> </w:t>
      </w:r>
      <w:r w:rsidR="003D269D">
        <w:t xml:space="preserve"> Selain itu pada metode HAZOP, indikator yang sangat penting yaitu dokumen dan data pendukung serta pemilihan tim </w:t>
      </w:r>
      <w:r w:rsidR="003D269D">
        <w:lastRenderedPageBreak/>
        <w:t xml:space="preserve">HAZOP juga sangat berpengaruh dalam proses identifikasinya[15]. </w:t>
      </w:r>
      <w:r w:rsidR="00F0784E">
        <w:t xml:space="preserve">Pada proses pemasangan tangki </w:t>
      </w:r>
      <w:r w:rsidR="00F0784E" w:rsidRPr="003D269D">
        <w:rPr>
          <w:i/>
          <w:iCs/>
        </w:rPr>
        <w:t>reservoir</w:t>
      </w:r>
      <w:r w:rsidR="00F0784E">
        <w:t xml:space="preserve"> </w:t>
      </w:r>
      <w:r w:rsidR="00CE702E">
        <w:t>GFST</w:t>
      </w:r>
      <w:r w:rsidR="00F0784E">
        <w:t xml:space="preserve"> ini perlu digunakan metode HAZOP dikarenakan ada beberapa aktivitas yang diperkirakan peneliti membahayakan pekerja sehingga menimbulkan risiko yang besar, oleh karena itu untuk membuktikannya dilakukan lah metode ini. </w:t>
      </w:r>
    </w:p>
    <w:p w14:paraId="63777CD7" w14:textId="6B3BBA8B" w:rsidR="00FB2B00" w:rsidRDefault="00FB2B00">
      <w:pPr>
        <w:ind w:firstLine="450"/>
        <w:jc w:val="both"/>
      </w:pPr>
      <w:r>
        <w:t>Langkah-langkah dalam mengidentifikasi bahaya dan risiko dengan metode HAZOP</w:t>
      </w:r>
      <w:r w:rsidR="00C36710">
        <w:t>, yaitu</w:t>
      </w:r>
      <w:r>
        <w:t>:</w:t>
      </w:r>
    </w:p>
    <w:p w14:paraId="79FD250F" w14:textId="13C4047F" w:rsidR="00FB2B00" w:rsidRDefault="007959C6" w:rsidP="00FB2B00">
      <w:pPr>
        <w:pStyle w:val="ListParagraph"/>
        <w:numPr>
          <w:ilvl w:val="0"/>
          <w:numId w:val="4"/>
        </w:numPr>
        <w:jc w:val="both"/>
      </w:pPr>
      <w:r w:rsidRPr="007959C6">
        <w:t>Pengambilan data primer serta sekunder</w:t>
      </w:r>
      <w:r w:rsidR="00FB2B00">
        <w:t xml:space="preserve">. </w:t>
      </w:r>
    </w:p>
    <w:p w14:paraId="7F83B24C" w14:textId="154853C3" w:rsidR="00FB2B00" w:rsidRDefault="00FB2B00" w:rsidP="00FB2B00">
      <w:pPr>
        <w:pStyle w:val="ListParagraph"/>
        <w:ind w:left="810"/>
        <w:jc w:val="both"/>
      </w:pPr>
      <w:r>
        <w:t xml:space="preserve">Data primer </w:t>
      </w:r>
      <w:r w:rsidR="007959C6">
        <w:t>didefinisikan sebagai</w:t>
      </w:r>
      <w:r>
        <w:t xml:space="preserve"> </w:t>
      </w:r>
      <w:r w:rsidR="007959C6">
        <w:t xml:space="preserve">pengmpulan </w:t>
      </w:r>
      <w:r w:rsidR="00C36710">
        <w:t>informasi</w:t>
      </w:r>
      <w:r w:rsidR="007959C6">
        <w:t xml:space="preserve"> utama</w:t>
      </w:r>
      <w:r>
        <w:t xml:space="preserve"> seperti kondisi tempat aktivitas produksi, mencatat semua tahapan proses yang dilakukan dilapangan serta melakukan wawancara pihak terkait yang berkaitan langsung dengan aktivitas produksi. Data sekunder yang dikumpulkan yaitu </w:t>
      </w:r>
      <w:r w:rsidR="002B0FBA">
        <w:t xml:space="preserve">data pendukung seperti data kecelakaan kerja, profil perusahaan dan Standar Operasional Perusahaan (SOP). </w:t>
      </w:r>
    </w:p>
    <w:p w14:paraId="7A5C0591" w14:textId="77777777" w:rsidR="002B0FBA" w:rsidRDefault="002B0FBA" w:rsidP="002B0FBA">
      <w:pPr>
        <w:pStyle w:val="ListParagraph"/>
        <w:numPr>
          <w:ilvl w:val="0"/>
          <w:numId w:val="4"/>
        </w:numPr>
        <w:jc w:val="both"/>
      </w:pPr>
      <w:r>
        <w:t>Identifikasi bahaya (Hazard)</w:t>
      </w:r>
    </w:p>
    <w:p w14:paraId="374E8489" w14:textId="77777777" w:rsidR="002B0FBA" w:rsidRDefault="002B0FBA" w:rsidP="002B0FBA">
      <w:pPr>
        <w:pStyle w:val="ListParagraph"/>
        <w:ind w:left="810"/>
        <w:jc w:val="both"/>
      </w:pPr>
      <w:r>
        <w:t xml:space="preserve">Langkah selanjutnya adalah melihat kondisi di lapangan dan identifikasi bahaya yang ditimbulkan dalam proses produksi. </w:t>
      </w:r>
    </w:p>
    <w:p w14:paraId="5A3F5528" w14:textId="77777777" w:rsidR="002B0FBA" w:rsidRDefault="002B0FBA" w:rsidP="002B0FBA">
      <w:pPr>
        <w:pStyle w:val="ListParagraph"/>
        <w:numPr>
          <w:ilvl w:val="0"/>
          <w:numId w:val="4"/>
        </w:numPr>
        <w:jc w:val="both"/>
      </w:pPr>
      <w:r>
        <w:t>Penilaian risiko</w:t>
      </w:r>
    </w:p>
    <w:p w14:paraId="4AB2D41F" w14:textId="2C484D6B" w:rsidR="002B0FBA" w:rsidRDefault="002B0FBA" w:rsidP="002B0FBA">
      <w:pPr>
        <w:pStyle w:val="ListParagraph"/>
        <w:ind w:left="810"/>
        <w:jc w:val="both"/>
      </w:pPr>
      <w:r>
        <w:t xml:space="preserve">Pada tahap penilaian risiko disajikan tabel untuk menilai angka risiko yang diberikan pada kegiatan produksi. Berikut ini merupakan </w:t>
      </w:r>
      <w:r w:rsidR="00F36E37">
        <w:t xml:space="preserve">tabel </w:t>
      </w:r>
      <w:r w:rsidR="003D269D">
        <w:t xml:space="preserve">1 </w:t>
      </w:r>
      <w:r>
        <w:t xml:space="preserve">penilaian </w:t>
      </w:r>
      <w:r w:rsidR="003D269D">
        <w:t xml:space="preserve">level </w:t>
      </w:r>
      <w:r>
        <w:t>risiko</w:t>
      </w:r>
      <w:r w:rsidR="00F36E37">
        <w:t xml:space="preserve"> </w:t>
      </w:r>
      <w:r w:rsidR="00656AA6">
        <w:t xml:space="preserve">dan </w:t>
      </w:r>
      <w:r w:rsidR="003D269D">
        <w:t xml:space="preserve">tabel 2 </w:t>
      </w:r>
      <w:r w:rsidR="00656AA6">
        <w:t xml:space="preserve">penetapan </w:t>
      </w:r>
      <w:r w:rsidR="003D269D">
        <w:t>level kemunculan</w:t>
      </w:r>
      <w:r w:rsidR="00656AA6">
        <w:t xml:space="preserve"> pada peneli</w:t>
      </w:r>
      <w:r w:rsidR="00E45DBF">
        <w:t>t</w:t>
      </w:r>
      <w:r w:rsidR="00656AA6">
        <w:t xml:space="preserve">ian ini. </w:t>
      </w:r>
    </w:p>
    <w:p w14:paraId="49807504" w14:textId="77777777" w:rsidR="00F36E37" w:rsidRDefault="00F36E37" w:rsidP="00F36E37">
      <w:pPr>
        <w:ind w:left="720"/>
        <w:jc w:val="both"/>
        <w:rPr>
          <w:b/>
          <w:sz w:val="18"/>
          <w:szCs w:val="18"/>
        </w:rPr>
      </w:pPr>
    </w:p>
    <w:p w14:paraId="6015E66E" w14:textId="77777777" w:rsidR="00F36E37" w:rsidRDefault="00F36E37" w:rsidP="00F36E37">
      <w:pPr>
        <w:ind w:left="720"/>
        <w:jc w:val="both"/>
        <w:rPr>
          <w:sz w:val="18"/>
          <w:szCs w:val="18"/>
        </w:rPr>
      </w:pPr>
      <w:commentRangeStart w:id="0"/>
      <w:commentRangeStart w:id="1"/>
      <w:r>
        <w:rPr>
          <w:b/>
          <w:sz w:val="18"/>
          <w:szCs w:val="18"/>
        </w:rPr>
        <w:t>Tabel 1.</w:t>
      </w:r>
      <w:r>
        <w:rPr>
          <w:sz w:val="18"/>
          <w:szCs w:val="18"/>
        </w:rPr>
        <w:t xml:space="preserve"> Penilaian Level Risiko </w:t>
      </w:r>
      <w:commentRangeEnd w:id="0"/>
      <w:r w:rsidR="00E45DBF">
        <w:rPr>
          <w:rStyle w:val="CommentReference"/>
        </w:rPr>
        <w:commentReference w:id="0"/>
      </w:r>
      <w:commentRangeEnd w:id="1"/>
      <w:r w:rsidR="00966C32">
        <w:rPr>
          <w:rStyle w:val="CommentReference"/>
        </w:rPr>
        <w:commentReference w:id="1"/>
      </w:r>
    </w:p>
    <w:p w14:paraId="63FFF908" w14:textId="1D41BD8B" w:rsidR="006662E2" w:rsidRDefault="006662E2" w:rsidP="00F36E37">
      <w:pPr>
        <w:ind w:left="720"/>
        <w:jc w:val="both"/>
        <w:rPr>
          <w:sz w:val="18"/>
          <w:szCs w:val="18"/>
        </w:rPr>
      </w:pPr>
      <w:r w:rsidRPr="006662E2">
        <w:rPr>
          <w:noProof/>
          <w:sz w:val="18"/>
          <w:szCs w:val="18"/>
        </w:rPr>
        <w:drawing>
          <wp:inline distT="0" distB="0" distL="0" distR="0" wp14:anchorId="7E113FF4" wp14:editId="6F81DD1F">
            <wp:extent cx="5032004" cy="981500"/>
            <wp:effectExtent l="0" t="0" r="0" b="9525"/>
            <wp:docPr id="1136503401" name="Picture 1" descr="A chart with numbers and a b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503401" name="Picture 1" descr="A chart with numbers and a bar&#10;&#10;Description automatically generated with medium confidence"/>
                    <pic:cNvPicPr/>
                  </pic:nvPicPr>
                  <pic:blipFill>
                    <a:blip r:embed="rId14"/>
                    <a:stretch>
                      <a:fillRect/>
                    </a:stretch>
                  </pic:blipFill>
                  <pic:spPr>
                    <a:xfrm>
                      <a:off x="0" y="0"/>
                      <a:ext cx="5055152" cy="986015"/>
                    </a:xfrm>
                    <a:prstGeom prst="rect">
                      <a:avLst/>
                    </a:prstGeom>
                  </pic:spPr>
                </pic:pic>
              </a:graphicData>
            </a:graphic>
          </wp:inline>
        </w:drawing>
      </w:r>
    </w:p>
    <w:p w14:paraId="7596E891" w14:textId="77777777" w:rsidR="00C66301" w:rsidRDefault="00C66301" w:rsidP="00F36E37">
      <w:pPr>
        <w:ind w:left="720"/>
        <w:jc w:val="both"/>
        <w:rPr>
          <w:sz w:val="18"/>
          <w:szCs w:val="18"/>
        </w:rPr>
      </w:pPr>
    </w:p>
    <w:p w14:paraId="396507E6" w14:textId="77777777" w:rsidR="00F36E37" w:rsidRDefault="00C66301" w:rsidP="00F36E37">
      <w:pPr>
        <w:ind w:left="720"/>
        <w:jc w:val="both"/>
        <w:rPr>
          <w:sz w:val="18"/>
          <w:szCs w:val="18"/>
        </w:rPr>
      </w:pPr>
      <w:r>
        <w:rPr>
          <w:sz w:val="18"/>
          <w:szCs w:val="18"/>
        </w:rPr>
        <w:t>Keterangan :</w:t>
      </w:r>
    </w:p>
    <w:p w14:paraId="73ECDAE4" w14:textId="77777777" w:rsidR="00F36E37" w:rsidRDefault="00C66301" w:rsidP="002B0FBA">
      <w:pPr>
        <w:pStyle w:val="ListParagraph"/>
        <w:ind w:left="810"/>
        <w:jc w:val="both"/>
      </w:pPr>
      <w:r>
        <w:t xml:space="preserve">1-4 </w:t>
      </w:r>
      <w:r>
        <w:tab/>
        <w:t xml:space="preserve">= </w:t>
      </w:r>
      <w:r>
        <w:tab/>
        <w:t>Tingkat Risiko Kecil</w:t>
      </w:r>
    </w:p>
    <w:p w14:paraId="609662F3" w14:textId="77777777" w:rsidR="00C66301" w:rsidRDefault="00C66301" w:rsidP="002B0FBA">
      <w:pPr>
        <w:pStyle w:val="ListParagraph"/>
        <w:ind w:left="810"/>
        <w:jc w:val="both"/>
      </w:pPr>
      <w:r>
        <w:t>5-12</w:t>
      </w:r>
      <w:r>
        <w:tab/>
        <w:t>=</w:t>
      </w:r>
      <w:r>
        <w:tab/>
        <w:t>Tingkat Risiko Sedang</w:t>
      </w:r>
    </w:p>
    <w:p w14:paraId="045EE384" w14:textId="77777777" w:rsidR="00C66301" w:rsidRDefault="00C66301" w:rsidP="002B0FBA">
      <w:pPr>
        <w:pStyle w:val="ListParagraph"/>
        <w:ind w:left="810"/>
        <w:jc w:val="both"/>
      </w:pPr>
      <w:r>
        <w:t>15-25</w:t>
      </w:r>
      <w:r>
        <w:tab/>
        <w:t>=</w:t>
      </w:r>
      <w:r>
        <w:tab/>
        <w:t xml:space="preserve">Tingkat Risiko Berat </w:t>
      </w:r>
    </w:p>
    <w:p w14:paraId="474AED42" w14:textId="77777777" w:rsidR="00C66301" w:rsidRDefault="00C66301" w:rsidP="002B0FBA">
      <w:pPr>
        <w:pStyle w:val="ListParagraph"/>
        <w:ind w:left="810"/>
        <w:jc w:val="both"/>
      </w:pPr>
    </w:p>
    <w:p w14:paraId="207CE08F" w14:textId="662DF018" w:rsidR="00C66301" w:rsidRDefault="00C66301" w:rsidP="00C66301">
      <w:pPr>
        <w:ind w:left="720"/>
        <w:jc w:val="both"/>
        <w:rPr>
          <w:sz w:val="18"/>
          <w:szCs w:val="18"/>
        </w:rPr>
      </w:pPr>
      <w:r>
        <w:rPr>
          <w:b/>
          <w:sz w:val="18"/>
          <w:szCs w:val="18"/>
        </w:rPr>
        <w:t>Tabel 2.</w:t>
      </w:r>
      <w:r>
        <w:rPr>
          <w:sz w:val="18"/>
          <w:szCs w:val="18"/>
        </w:rPr>
        <w:t xml:space="preserve"> </w:t>
      </w:r>
      <w:r w:rsidR="00673004">
        <w:rPr>
          <w:sz w:val="18"/>
          <w:szCs w:val="18"/>
        </w:rPr>
        <w:t xml:space="preserve">Penetapan </w:t>
      </w:r>
      <w:r w:rsidR="00C36710">
        <w:rPr>
          <w:sz w:val="18"/>
          <w:szCs w:val="18"/>
        </w:rPr>
        <w:t>Level Kemunculan</w:t>
      </w:r>
    </w:p>
    <w:p w14:paraId="5D22940D" w14:textId="6B0CD28B" w:rsidR="006662E2" w:rsidRDefault="006662E2" w:rsidP="00C66301">
      <w:pPr>
        <w:ind w:left="720"/>
        <w:jc w:val="both"/>
        <w:rPr>
          <w:sz w:val="18"/>
          <w:szCs w:val="18"/>
        </w:rPr>
      </w:pPr>
      <w:r w:rsidRPr="006662E2">
        <w:rPr>
          <w:noProof/>
          <w:sz w:val="18"/>
          <w:szCs w:val="18"/>
        </w:rPr>
        <w:drawing>
          <wp:inline distT="0" distB="0" distL="0" distR="0" wp14:anchorId="65F613C2" wp14:editId="50FF639B">
            <wp:extent cx="5049269" cy="3098800"/>
            <wp:effectExtent l="0" t="0" r="0" b="6350"/>
            <wp:docPr id="270791913" name="Picture 1" descr="A tab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791913" name="Picture 1" descr="A table with text on it&#10;&#10;Description automatically generated"/>
                    <pic:cNvPicPr/>
                  </pic:nvPicPr>
                  <pic:blipFill>
                    <a:blip r:embed="rId15"/>
                    <a:stretch>
                      <a:fillRect/>
                    </a:stretch>
                  </pic:blipFill>
                  <pic:spPr>
                    <a:xfrm>
                      <a:off x="0" y="0"/>
                      <a:ext cx="5056523" cy="3103252"/>
                    </a:xfrm>
                    <a:prstGeom prst="rect">
                      <a:avLst/>
                    </a:prstGeom>
                  </pic:spPr>
                </pic:pic>
              </a:graphicData>
            </a:graphic>
          </wp:inline>
        </w:drawing>
      </w:r>
    </w:p>
    <w:p w14:paraId="1A0B6C97" w14:textId="4CD85530" w:rsidR="008206E0" w:rsidRDefault="00C54A41" w:rsidP="00656AA6">
      <w:pPr>
        <w:jc w:val="both"/>
      </w:pPr>
      <w:r>
        <w:tab/>
      </w:r>
    </w:p>
    <w:p w14:paraId="2248EB4E" w14:textId="77777777" w:rsidR="008206E0" w:rsidRDefault="008206E0">
      <w:r>
        <w:br w:type="page"/>
      </w:r>
    </w:p>
    <w:p w14:paraId="452C3ACB" w14:textId="77777777" w:rsidR="00E163A9" w:rsidRPr="00656AA6" w:rsidRDefault="00E163A9" w:rsidP="00656AA6">
      <w:pPr>
        <w:jc w:val="both"/>
      </w:pPr>
    </w:p>
    <w:p w14:paraId="43519C9F" w14:textId="77777777" w:rsidR="0030372C" w:rsidRDefault="00F41990" w:rsidP="0030372C">
      <w:pPr>
        <w:numPr>
          <w:ilvl w:val="0"/>
          <w:numId w:val="3"/>
        </w:numPr>
        <w:pBdr>
          <w:top w:val="nil"/>
          <w:left w:val="nil"/>
          <w:bottom w:val="nil"/>
          <w:right w:val="nil"/>
          <w:between w:val="nil"/>
        </w:pBdr>
        <w:ind w:left="426" w:hanging="426"/>
      </w:pPr>
      <w:r>
        <w:rPr>
          <w:b/>
          <w:color w:val="000000"/>
        </w:rPr>
        <w:t>HASIL DAN PEMBAHASAN</w:t>
      </w:r>
    </w:p>
    <w:p w14:paraId="582CE14B" w14:textId="5AE82292" w:rsidR="008206E0" w:rsidRDefault="00CE702E">
      <w:pPr>
        <w:pStyle w:val="Heading2"/>
        <w:keepLines/>
        <w:numPr>
          <w:ilvl w:val="1"/>
          <w:numId w:val="2"/>
        </w:numPr>
        <w:spacing w:before="0" w:after="0" w:line="259" w:lineRule="auto"/>
        <w:ind w:left="990" w:hanging="540"/>
        <w:jc w:val="both"/>
        <w:rPr>
          <w:rFonts w:ascii="Times New Roman" w:eastAsia="Times New Roman" w:hAnsi="Times New Roman" w:cs="Times New Roman"/>
          <w:b w:val="0"/>
          <w:i w:val="0"/>
          <w:sz w:val="20"/>
          <w:szCs w:val="20"/>
        </w:rPr>
      </w:pPr>
      <w:r>
        <w:rPr>
          <w:rFonts w:ascii="Times New Roman" w:eastAsia="Times New Roman" w:hAnsi="Times New Roman" w:cs="Times New Roman"/>
          <w:b w:val="0"/>
          <w:i w:val="0"/>
          <w:sz w:val="20"/>
          <w:szCs w:val="20"/>
        </w:rPr>
        <w:t>P</w:t>
      </w:r>
      <w:r w:rsidR="008206E0">
        <w:rPr>
          <w:rFonts w:ascii="Times New Roman" w:eastAsia="Times New Roman" w:hAnsi="Times New Roman" w:cs="Times New Roman"/>
          <w:b w:val="0"/>
          <w:i w:val="0"/>
          <w:sz w:val="20"/>
          <w:szCs w:val="20"/>
        </w:rPr>
        <w:t xml:space="preserve">emasangan tangki </w:t>
      </w:r>
      <w:r w:rsidR="008206E0" w:rsidRPr="008206E0">
        <w:rPr>
          <w:rFonts w:ascii="Times New Roman" w:eastAsia="Times New Roman" w:hAnsi="Times New Roman" w:cs="Times New Roman"/>
          <w:b w:val="0"/>
          <w:iCs/>
          <w:sz w:val="20"/>
          <w:szCs w:val="20"/>
        </w:rPr>
        <w:t>reservoir</w:t>
      </w:r>
      <w:r w:rsidR="008206E0">
        <w:rPr>
          <w:rFonts w:ascii="Times New Roman" w:eastAsia="Times New Roman" w:hAnsi="Times New Roman" w:cs="Times New Roman"/>
          <w:b w:val="0"/>
          <w:i w:val="0"/>
          <w:sz w:val="20"/>
          <w:szCs w:val="20"/>
        </w:rPr>
        <w:t xml:space="preserve"> </w:t>
      </w:r>
      <w:r w:rsidR="008206E0" w:rsidRPr="008206E0">
        <w:rPr>
          <w:rFonts w:ascii="Times New Roman" w:eastAsia="Times New Roman" w:hAnsi="Times New Roman" w:cs="Times New Roman"/>
          <w:b w:val="0"/>
          <w:iCs/>
          <w:sz w:val="20"/>
          <w:szCs w:val="20"/>
        </w:rPr>
        <w:t>glass fused steel tank</w:t>
      </w:r>
      <w:r>
        <w:rPr>
          <w:rFonts w:ascii="Times New Roman" w:eastAsia="Times New Roman" w:hAnsi="Times New Roman" w:cs="Times New Roman"/>
          <w:b w:val="0"/>
          <w:iCs/>
          <w:sz w:val="20"/>
          <w:szCs w:val="20"/>
        </w:rPr>
        <w:t xml:space="preserve"> </w:t>
      </w:r>
    </w:p>
    <w:p w14:paraId="50AB3A28" w14:textId="591D1D3D" w:rsidR="008206E0" w:rsidRPr="003D269D" w:rsidRDefault="00CE702E" w:rsidP="00CE702E">
      <w:pPr>
        <w:pStyle w:val="Normal1"/>
        <w:ind w:left="567" w:firstLine="283"/>
        <w:jc w:val="both"/>
      </w:pPr>
      <w:r>
        <w:t>Berdasarkan hasil wawancara dengan PT. XYZ, p</w:t>
      </w:r>
      <w:r w:rsidR="008206E0">
        <w:t xml:space="preserve">emasangan tangki </w:t>
      </w:r>
      <w:r w:rsidR="008206E0">
        <w:rPr>
          <w:i/>
          <w:iCs/>
        </w:rPr>
        <w:t xml:space="preserve">reservoir glass </w:t>
      </w:r>
      <w:r>
        <w:rPr>
          <w:i/>
          <w:iCs/>
        </w:rPr>
        <w:t xml:space="preserve">fused steeln tank </w:t>
      </w:r>
      <w:r>
        <w:t xml:space="preserve">meliputi beberapa tahap yaitu persiapan awal, pemasangan body tangki, pemasangan aluminium doom roofs, pemasangan aksesori dan pengecoran pondasi saluran. Pada proses instalasi atau pemasangan GFST ini melibatkan berbagai pihak berjumlah 45 orang. Sebelum memulai proses pengerjaan instalasi, PT. XYZ harus melakukan beberapa tindakan seperti persetujuan pengajuan izin, melakukan survei area serta mobilisasi material atau perlengkapan yang mendukung proses pekerjaan tersebut. </w:t>
      </w:r>
      <w:r w:rsidR="003D269D">
        <w:t xml:space="preserve">Gambar 1 merupakan persiapan material pemasangan tangki </w:t>
      </w:r>
      <w:r w:rsidR="003D269D">
        <w:rPr>
          <w:i/>
          <w:iCs/>
        </w:rPr>
        <w:t>reservoir</w:t>
      </w:r>
      <w:r w:rsidR="003D269D">
        <w:t xml:space="preserve"> GSFT</w:t>
      </w:r>
    </w:p>
    <w:p w14:paraId="0FE7880D" w14:textId="51C0BEF1" w:rsidR="00CE702E" w:rsidRPr="00CE702E" w:rsidRDefault="00CE702E" w:rsidP="00CE702E">
      <w:pPr>
        <w:pStyle w:val="Normal1"/>
        <w:ind w:left="567" w:firstLine="283"/>
        <w:jc w:val="center"/>
      </w:pPr>
      <w:r>
        <w:rPr>
          <w:noProof/>
        </w:rPr>
        <w:drawing>
          <wp:inline distT="0" distB="0" distL="0" distR="0" wp14:anchorId="6A6A11FE" wp14:editId="07B09082">
            <wp:extent cx="2704483" cy="1016000"/>
            <wp:effectExtent l="0" t="0" r="635" b="0"/>
            <wp:docPr id="391215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15085" name=""/>
                    <pic:cNvPicPr/>
                  </pic:nvPicPr>
                  <pic:blipFill rotWithShape="1">
                    <a:blip r:embed="rId16"/>
                    <a:srcRect l="-948" r="1" b="32717"/>
                    <a:stretch/>
                  </pic:blipFill>
                  <pic:spPr bwMode="auto">
                    <a:xfrm>
                      <a:off x="0" y="0"/>
                      <a:ext cx="2709840" cy="1018012"/>
                    </a:xfrm>
                    <a:prstGeom prst="rect">
                      <a:avLst/>
                    </a:prstGeom>
                    <a:ln>
                      <a:noFill/>
                    </a:ln>
                    <a:extLst>
                      <a:ext uri="{53640926-AAD7-44D8-BBD7-CCE9431645EC}">
                        <a14:shadowObscured xmlns:a14="http://schemas.microsoft.com/office/drawing/2010/main"/>
                      </a:ext>
                    </a:extLst>
                  </pic:spPr>
                </pic:pic>
              </a:graphicData>
            </a:graphic>
          </wp:inline>
        </w:drawing>
      </w:r>
    </w:p>
    <w:p w14:paraId="69C98352" w14:textId="076892FD" w:rsidR="00CE702E" w:rsidRDefault="00CE702E" w:rsidP="00CE702E">
      <w:pPr>
        <w:pStyle w:val="Normal1"/>
        <w:ind w:left="1440"/>
        <w:jc w:val="center"/>
      </w:pPr>
      <w:r>
        <w:t xml:space="preserve">Gambar 1. </w:t>
      </w:r>
      <w:r w:rsidR="00EF066A">
        <w:t xml:space="preserve">Persiapan </w:t>
      </w:r>
      <w:r w:rsidR="00966C32">
        <w:t>m</w:t>
      </w:r>
      <w:r w:rsidR="00EF066A">
        <w:t xml:space="preserve">aterial </w:t>
      </w:r>
      <w:r w:rsidR="00966C32">
        <w:t>p</w:t>
      </w:r>
      <w:r w:rsidR="00EF066A">
        <w:t xml:space="preserve">emasangan </w:t>
      </w:r>
      <w:r w:rsidR="00966C32">
        <w:t>t</w:t>
      </w:r>
      <w:r w:rsidR="00EF066A">
        <w:t xml:space="preserve">angki </w:t>
      </w:r>
      <w:r w:rsidR="00966C32">
        <w:rPr>
          <w:i/>
          <w:iCs/>
        </w:rPr>
        <w:t>reservoir</w:t>
      </w:r>
      <w:r w:rsidR="00966C32">
        <w:t xml:space="preserve"> </w:t>
      </w:r>
      <w:r w:rsidR="00EF066A">
        <w:t>GFST</w:t>
      </w:r>
    </w:p>
    <w:p w14:paraId="25859C56" w14:textId="77777777" w:rsidR="00214FD2" w:rsidRDefault="00214FD2" w:rsidP="00CE702E">
      <w:pPr>
        <w:pStyle w:val="Normal1"/>
        <w:ind w:left="1440"/>
        <w:jc w:val="center"/>
      </w:pPr>
    </w:p>
    <w:p w14:paraId="6C279C72" w14:textId="6DC6DB43" w:rsidR="00214FD2" w:rsidRDefault="00214FD2" w:rsidP="00214FD2">
      <w:pPr>
        <w:pStyle w:val="Normal1"/>
        <w:ind w:left="567"/>
        <w:jc w:val="both"/>
      </w:pPr>
      <w:r>
        <w:tab/>
        <w:t xml:space="preserve">Setelah persiapan material selesai, langkah selanjutnya adalah desain dan konstruksi. Desain dibuat sebagai gambaran pemasangan tangki </w:t>
      </w:r>
      <w:r w:rsidRPr="00214FD2">
        <w:rPr>
          <w:i/>
          <w:iCs/>
        </w:rPr>
        <w:t>reservoir</w:t>
      </w:r>
      <w:r>
        <w:t xml:space="preserve"> GFST dan juga bisa dijadikan tindak lanjut apabila desain gambar berbeda dengan aslinya. Konstruksi juga sangat penting karena sebagai fondasi pemasangan tangki </w:t>
      </w:r>
      <w:r w:rsidRPr="00214FD2">
        <w:rPr>
          <w:i/>
          <w:iCs/>
        </w:rPr>
        <w:t xml:space="preserve">reservoir </w:t>
      </w:r>
      <w:r>
        <w:t xml:space="preserve">GFST. Setelah konstruksi dibuat, langkah selanjutnya adalah pemasangan tangki </w:t>
      </w:r>
      <w:r>
        <w:rPr>
          <w:i/>
          <w:iCs/>
        </w:rPr>
        <w:t xml:space="preserve">reservoir </w:t>
      </w:r>
      <w:r>
        <w:t xml:space="preserve">GSFT. </w:t>
      </w:r>
      <w:r w:rsidR="00966C32">
        <w:t>Gambar 2</w:t>
      </w:r>
      <w:r>
        <w:t xml:space="preserve"> beberapa tahapan proses pemasangan tangki </w:t>
      </w:r>
      <w:r>
        <w:rPr>
          <w:i/>
          <w:iCs/>
        </w:rPr>
        <w:t>reservoir</w:t>
      </w:r>
      <w:r>
        <w:t xml:space="preserve"> GFST.</w:t>
      </w:r>
    </w:p>
    <w:p w14:paraId="1D8B4EC7" w14:textId="269DEEC8" w:rsidR="00214FD2" w:rsidRDefault="00214FD2" w:rsidP="00214FD2">
      <w:pPr>
        <w:pStyle w:val="Normal1"/>
        <w:ind w:left="567"/>
        <w:jc w:val="center"/>
        <w:rPr>
          <w:noProof/>
        </w:rPr>
      </w:pPr>
      <w:r>
        <w:rPr>
          <w:noProof/>
        </w:rPr>
        <w:drawing>
          <wp:inline distT="0" distB="0" distL="0" distR="0" wp14:anchorId="2A04EB0F" wp14:editId="151CE6C6">
            <wp:extent cx="2041525" cy="1510928"/>
            <wp:effectExtent l="0" t="0" r="0" b="0"/>
            <wp:docPr id="1651509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09271" name=""/>
                    <pic:cNvPicPr/>
                  </pic:nvPicPr>
                  <pic:blipFill rotWithShape="1">
                    <a:blip r:embed="rId17"/>
                    <a:srcRect r="31798" b="13917"/>
                    <a:stretch/>
                  </pic:blipFill>
                  <pic:spPr bwMode="auto">
                    <a:xfrm>
                      <a:off x="0" y="0"/>
                      <a:ext cx="2058308" cy="1523349"/>
                    </a:xfrm>
                    <a:prstGeom prst="rect">
                      <a:avLst/>
                    </a:prstGeom>
                    <a:ln>
                      <a:noFill/>
                    </a:ln>
                    <a:extLst>
                      <a:ext uri="{53640926-AAD7-44D8-BBD7-CCE9431645EC}">
                        <a14:shadowObscured xmlns:a14="http://schemas.microsoft.com/office/drawing/2010/main"/>
                      </a:ext>
                    </a:extLst>
                  </pic:spPr>
                </pic:pic>
              </a:graphicData>
            </a:graphic>
          </wp:inline>
        </w:drawing>
      </w:r>
      <w:r w:rsidR="00E5631A" w:rsidRPr="00E5631A">
        <w:rPr>
          <w:noProof/>
        </w:rPr>
        <w:t xml:space="preserve"> </w:t>
      </w:r>
      <w:r w:rsidR="00E5631A">
        <w:rPr>
          <w:noProof/>
        </w:rPr>
        <w:drawing>
          <wp:inline distT="0" distB="0" distL="0" distR="0" wp14:anchorId="7AABBA82" wp14:editId="529628EA">
            <wp:extent cx="1979990" cy="1492250"/>
            <wp:effectExtent l="0" t="0" r="1270" b="0"/>
            <wp:docPr id="667021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021291" name=""/>
                    <pic:cNvPicPr/>
                  </pic:nvPicPr>
                  <pic:blipFill>
                    <a:blip r:embed="rId18"/>
                    <a:stretch>
                      <a:fillRect/>
                    </a:stretch>
                  </pic:blipFill>
                  <pic:spPr>
                    <a:xfrm>
                      <a:off x="0" y="0"/>
                      <a:ext cx="1986871" cy="1497436"/>
                    </a:xfrm>
                    <a:prstGeom prst="rect">
                      <a:avLst/>
                    </a:prstGeom>
                  </pic:spPr>
                </pic:pic>
              </a:graphicData>
            </a:graphic>
          </wp:inline>
        </w:drawing>
      </w:r>
    </w:p>
    <w:p w14:paraId="46954667" w14:textId="77777777" w:rsidR="00E5631A" w:rsidRDefault="00E5631A" w:rsidP="00214FD2">
      <w:pPr>
        <w:pStyle w:val="Normal1"/>
        <w:ind w:left="567"/>
        <w:jc w:val="center"/>
        <w:rPr>
          <w:noProof/>
        </w:rPr>
      </w:pPr>
    </w:p>
    <w:p w14:paraId="23B8EF3B" w14:textId="10CDE9F6" w:rsidR="00E5631A" w:rsidRDefault="00E5631A" w:rsidP="00214FD2">
      <w:pPr>
        <w:pStyle w:val="Normal1"/>
        <w:ind w:left="567"/>
        <w:jc w:val="center"/>
      </w:pPr>
      <w:r>
        <w:rPr>
          <w:noProof/>
        </w:rPr>
        <w:drawing>
          <wp:inline distT="0" distB="0" distL="0" distR="0" wp14:anchorId="0961A4E8" wp14:editId="196F1294">
            <wp:extent cx="3401867" cy="1606550"/>
            <wp:effectExtent l="0" t="0" r="8255" b="0"/>
            <wp:docPr id="952761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61266" name=""/>
                    <pic:cNvPicPr/>
                  </pic:nvPicPr>
                  <pic:blipFill>
                    <a:blip r:embed="rId19"/>
                    <a:stretch>
                      <a:fillRect/>
                    </a:stretch>
                  </pic:blipFill>
                  <pic:spPr>
                    <a:xfrm>
                      <a:off x="0" y="0"/>
                      <a:ext cx="3520809" cy="1662721"/>
                    </a:xfrm>
                    <a:prstGeom prst="rect">
                      <a:avLst/>
                    </a:prstGeom>
                  </pic:spPr>
                </pic:pic>
              </a:graphicData>
            </a:graphic>
          </wp:inline>
        </w:drawing>
      </w:r>
    </w:p>
    <w:p w14:paraId="48C4EB75" w14:textId="5D34D9F2" w:rsidR="00E5631A" w:rsidRDefault="00E5631A" w:rsidP="00214FD2">
      <w:pPr>
        <w:pStyle w:val="Normal1"/>
        <w:ind w:left="567"/>
        <w:jc w:val="center"/>
      </w:pPr>
      <w:r>
        <w:t xml:space="preserve">Gambar 2. Proses pemasangan tangki </w:t>
      </w:r>
      <w:r w:rsidRPr="00E5631A">
        <w:rPr>
          <w:i/>
          <w:iCs/>
        </w:rPr>
        <w:t xml:space="preserve">reservoir </w:t>
      </w:r>
      <w:r>
        <w:t>GFST</w:t>
      </w:r>
    </w:p>
    <w:p w14:paraId="61A5F8E4" w14:textId="77777777" w:rsidR="00E5631A" w:rsidRPr="00214FD2" w:rsidRDefault="00E5631A" w:rsidP="00214FD2">
      <w:pPr>
        <w:pStyle w:val="Normal1"/>
        <w:ind w:left="567"/>
        <w:jc w:val="center"/>
      </w:pPr>
    </w:p>
    <w:p w14:paraId="2CF24958" w14:textId="02BE436A" w:rsidR="00E163A9" w:rsidRDefault="00F41990">
      <w:pPr>
        <w:pStyle w:val="Heading2"/>
        <w:keepLines/>
        <w:numPr>
          <w:ilvl w:val="1"/>
          <w:numId w:val="2"/>
        </w:numPr>
        <w:spacing w:before="0" w:after="0" w:line="259" w:lineRule="auto"/>
        <w:ind w:left="990" w:hanging="540"/>
        <w:jc w:val="both"/>
        <w:rPr>
          <w:rFonts w:ascii="Times New Roman" w:eastAsia="Times New Roman" w:hAnsi="Times New Roman" w:cs="Times New Roman"/>
          <w:b w:val="0"/>
          <w:i w:val="0"/>
          <w:sz w:val="20"/>
          <w:szCs w:val="20"/>
        </w:rPr>
      </w:pPr>
      <w:r>
        <w:rPr>
          <w:rFonts w:ascii="Times New Roman" w:eastAsia="Times New Roman" w:hAnsi="Times New Roman" w:cs="Times New Roman"/>
          <w:b w:val="0"/>
          <w:i w:val="0"/>
          <w:sz w:val="20"/>
          <w:szCs w:val="20"/>
        </w:rPr>
        <w:t xml:space="preserve"> </w:t>
      </w:r>
      <w:r w:rsidR="00EF7CD1">
        <w:rPr>
          <w:rFonts w:ascii="Times New Roman" w:eastAsia="Times New Roman" w:hAnsi="Times New Roman" w:cs="Times New Roman"/>
          <w:b w:val="0"/>
          <w:i w:val="0"/>
          <w:sz w:val="20"/>
          <w:szCs w:val="20"/>
        </w:rPr>
        <w:t xml:space="preserve">Identifikasi bahaya dan risiko </w:t>
      </w:r>
    </w:p>
    <w:p w14:paraId="53274F9B" w14:textId="5A811582" w:rsidR="00E163A9" w:rsidRDefault="008206E0" w:rsidP="008206E0">
      <w:pPr>
        <w:ind w:left="720" w:firstLine="540"/>
        <w:jc w:val="both"/>
      </w:pPr>
      <w:r>
        <w:t>I</w:t>
      </w:r>
      <w:commentRangeStart w:id="2"/>
      <w:commentRangeStart w:id="3"/>
      <w:r w:rsidR="001E334E" w:rsidRPr="001E334E">
        <w:t>dentifikasi dan penilaian potensi bahaya adalah untuk memastikan pengenalan menyeluruh atas semua potensi risiko, penyelesaian evaluasi risiko, dan penerapan langkah-langkah pengendalian guna menghilangkan atau mengurangi risiko terkait, sehingga memastikan keselamatan pekerja dan memfasilitasi kelancaran dan efisiensi proses produksi</w:t>
      </w:r>
      <w:r w:rsidR="00B74C2E">
        <w:t>. Jenis identifikasi bahaya bisa dilakukan dengan pengamatan secara langsung ke area kerja dan bisa juga wawancara petugas-petugas di area kerja dengan tujuan melengkapi data identifikasi bahaya.</w:t>
      </w:r>
      <w:r w:rsidR="004F6F88">
        <w:t xml:space="preserve"> Tabel 3 </w:t>
      </w:r>
      <w:r w:rsidR="004F6F88">
        <w:lastRenderedPageBreak/>
        <w:t xml:space="preserve">merupakan identifikasi bahaya dan risiko yang ada pada proses pekerjaan pemasangan tangki </w:t>
      </w:r>
      <w:r w:rsidR="004F6F88">
        <w:rPr>
          <w:i/>
          <w:iCs/>
        </w:rPr>
        <w:t>reservoir</w:t>
      </w:r>
      <w:r w:rsidR="004F6F88">
        <w:t xml:space="preserve"> GFST. </w:t>
      </w:r>
      <w:r w:rsidR="00B74C2E">
        <w:t xml:space="preserve"> </w:t>
      </w:r>
      <w:commentRangeEnd w:id="2"/>
      <w:r w:rsidR="00E45DBF">
        <w:rPr>
          <w:rStyle w:val="CommentReference"/>
        </w:rPr>
        <w:commentReference w:id="2"/>
      </w:r>
      <w:commentRangeEnd w:id="3"/>
      <w:r>
        <w:rPr>
          <w:rStyle w:val="CommentReference"/>
        </w:rPr>
        <w:commentReference w:id="3"/>
      </w:r>
    </w:p>
    <w:p w14:paraId="44229056" w14:textId="77777777" w:rsidR="006662E2" w:rsidRDefault="006662E2">
      <w:pPr>
        <w:jc w:val="both"/>
      </w:pPr>
    </w:p>
    <w:p w14:paraId="2625DC6E" w14:textId="77777777" w:rsidR="00E163A9" w:rsidRDefault="00F41990" w:rsidP="008833F7">
      <w:pPr>
        <w:ind w:left="720"/>
        <w:jc w:val="both"/>
        <w:rPr>
          <w:sz w:val="18"/>
          <w:szCs w:val="18"/>
        </w:rPr>
      </w:pPr>
      <w:r>
        <w:rPr>
          <w:b/>
          <w:sz w:val="18"/>
          <w:szCs w:val="18"/>
        </w:rPr>
        <w:t xml:space="preserve">Tabel </w:t>
      </w:r>
      <w:r w:rsidR="008833F7">
        <w:rPr>
          <w:b/>
          <w:sz w:val="18"/>
          <w:szCs w:val="18"/>
        </w:rPr>
        <w:t>3</w:t>
      </w:r>
      <w:r>
        <w:rPr>
          <w:b/>
          <w:sz w:val="18"/>
          <w:szCs w:val="18"/>
        </w:rPr>
        <w:t>.</w:t>
      </w:r>
      <w:r>
        <w:rPr>
          <w:sz w:val="18"/>
          <w:szCs w:val="18"/>
        </w:rPr>
        <w:t xml:space="preserve"> </w:t>
      </w:r>
      <w:r w:rsidR="00B74C2E">
        <w:rPr>
          <w:sz w:val="18"/>
          <w:szCs w:val="18"/>
        </w:rPr>
        <w:t>Identifikasi bahaya dan risiko</w:t>
      </w:r>
    </w:p>
    <w:p w14:paraId="3D61EC41" w14:textId="6264219E" w:rsidR="006662E2" w:rsidRDefault="006662E2" w:rsidP="008833F7">
      <w:pPr>
        <w:ind w:left="720"/>
        <w:jc w:val="both"/>
        <w:rPr>
          <w:sz w:val="18"/>
          <w:szCs w:val="18"/>
        </w:rPr>
      </w:pPr>
      <w:r w:rsidRPr="006662E2">
        <w:rPr>
          <w:noProof/>
          <w:sz w:val="18"/>
          <w:szCs w:val="18"/>
        </w:rPr>
        <w:drawing>
          <wp:inline distT="0" distB="0" distL="0" distR="0" wp14:anchorId="366A8D74" wp14:editId="31551D95">
            <wp:extent cx="5042848" cy="2886125"/>
            <wp:effectExtent l="0" t="0" r="5715" b="0"/>
            <wp:docPr id="280258750" name="Picture 1" descr="A tab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258750" name="Picture 1" descr="A table with text on it&#10;&#10;Description automatically generated"/>
                    <pic:cNvPicPr/>
                  </pic:nvPicPr>
                  <pic:blipFill>
                    <a:blip r:embed="rId20"/>
                    <a:stretch>
                      <a:fillRect/>
                    </a:stretch>
                  </pic:blipFill>
                  <pic:spPr>
                    <a:xfrm>
                      <a:off x="0" y="0"/>
                      <a:ext cx="5052153" cy="2891450"/>
                    </a:xfrm>
                    <a:prstGeom prst="rect">
                      <a:avLst/>
                    </a:prstGeom>
                  </pic:spPr>
                </pic:pic>
              </a:graphicData>
            </a:graphic>
          </wp:inline>
        </w:drawing>
      </w:r>
    </w:p>
    <w:p w14:paraId="318D6AF1" w14:textId="77777777" w:rsidR="006662E2" w:rsidRDefault="006662E2" w:rsidP="008833F7">
      <w:pPr>
        <w:ind w:left="720"/>
        <w:jc w:val="both"/>
        <w:rPr>
          <w:sz w:val="18"/>
          <w:szCs w:val="18"/>
        </w:rPr>
      </w:pPr>
    </w:p>
    <w:p w14:paraId="62138441" w14:textId="77777777" w:rsidR="002F6185" w:rsidRDefault="002F6185">
      <w:pPr>
        <w:jc w:val="both"/>
      </w:pPr>
    </w:p>
    <w:p w14:paraId="21C58FF3" w14:textId="77777777" w:rsidR="00E163A9" w:rsidRPr="002F6185" w:rsidRDefault="00F41990">
      <w:pPr>
        <w:pStyle w:val="Heading2"/>
        <w:keepLines/>
        <w:numPr>
          <w:ilvl w:val="1"/>
          <w:numId w:val="2"/>
        </w:numPr>
        <w:spacing w:before="0" w:after="0" w:line="259" w:lineRule="auto"/>
        <w:ind w:left="450" w:firstLine="0"/>
        <w:jc w:val="both"/>
        <w:rPr>
          <w:rFonts w:ascii="Times New Roman" w:eastAsia="Times New Roman" w:hAnsi="Times New Roman" w:cs="Times New Roman"/>
          <w:b w:val="0"/>
          <w:bCs/>
          <w:i w:val="0"/>
          <w:sz w:val="20"/>
          <w:szCs w:val="20"/>
        </w:rPr>
      </w:pPr>
      <w:r>
        <w:rPr>
          <w:rFonts w:ascii="Times New Roman" w:eastAsia="Times New Roman" w:hAnsi="Times New Roman" w:cs="Times New Roman"/>
          <w:sz w:val="20"/>
          <w:szCs w:val="20"/>
        </w:rPr>
        <w:t xml:space="preserve"> </w:t>
      </w:r>
      <w:r w:rsidR="002F6185" w:rsidRPr="002F6185">
        <w:rPr>
          <w:rFonts w:ascii="Times New Roman" w:eastAsia="Times New Roman" w:hAnsi="Times New Roman" w:cs="Times New Roman"/>
          <w:b w:val="0"/>
          <w:bCs/>
          <w:i w:val="0"/>
          <w:sz w:val="20"/>
          <w:szCs w:val="20"/>
        </w:rPr>
        <w:t xml:space="preserve">Penilaian </w:t>
      </w:r>
      <w:r w:rsidR="002F6185">
        <w:rPr>
          <w:rFonts w:ascii="Times New Roman" w:eastAsia="Times New Roman" w:hAnsi="Times New Roman" w:cs="Times New Roman"/>
          <w:b w:val="0"/>
          <w:bCs/>
          <w:i w:val="0"/>
          <w:sz w:val="20"/>
          <w:szCs w:val="20"/>
        </w:rPr>
        <w:t>Risiko</w:t>
      </w:r>
    </w:p>
    <w:p w14:paraId="75F7A8EB" w14:textId="2564369A" w:rsidR="004F6F88" w:rsidRDefault="002F6185" w:rsidP="004F6F88">
      <w:pPr>
        <w:ind w:left="450"/>
        <w:jc w:val="both"/>
      </w:pPr>
      <w:r>
        <w:t xml:space="preserve">Langkah selanjutnya setelah identifikasi bahaya dan risiko dari aktivitas pemasangan tangki reservoir, dilakukan penilaian risiko yang diisi oleh tim </w:t>
      </w:r>
      <w:r>
        <w:rPr>
          <w:i/>
          <w:iCs/>
        </w:rPr>
        <w:t>Health, Safety and Environment</w:t>
      </w:r>
      <w:r>
        <w:t xml:space="preserve"> (HSE) dari perusahaan tersebut. </w:t>
      </w:r>
      <w:r w:rsidR="004F6F88">
        <w:t xml:space="preserve">Tabel 4 merupakan penilaian risiko dari berbagai aktivitas pekerjaan pemasangan tangki </w:t>
      </w:r>
      <w:r w:rsidR="004F6F88">
        <w:rPr>
          <w:i/>
          <w:iCs/>
        </w:rPr>
        <w:t xml:space="preserve">reservoir </w:t>
      </w:r>
      <w:r w:rsidR="004F6F88">
        <w:t>GFST.</w:t>
      </w:r>
    </w:p>
    <w:p w14:paraId="72403CAA" w14:textId="77777777" w:rsidR="004F6F88" w:rsidRDefault="004F6F88" w:rsidP="004F6F88">
      <w:pPr>
        <w:ind w:left="450"/>
        <w:jc w:val="both"/>
        <w:rPr>
          <w:b/>
          <w:sz w:val="18"/>
          <w:szCs w:val="18"/>
        </w:rPr>
      </w:pPr>
    </w:p>
    <w:p w14:paraId="7A7A6107" w14:textId="39183F46" w:rsidR="008833F7" w:rsidRDefault="008833F7" w:rsidP="004F6F88">
      <w:pPr>
        <w:ind w:left="450"/>
        <w:jc w:val="both"/>
        <w:rPr>
          <w:sz w:val="18"/>
          <w:szCs w:val="18"/>
        </w:rPr>
      </w:pPr>
      <w:r>
        <w:rPr>
          <w:b/>
          <w:sz w:val="18"/>
          <w:szCs w:val="18"/>
        </w:rPr>
        <w:t xml:space="preserve">Tabel </w:t>
      </w:r>
      <w:r w:rsidR="00553C17">
        <w:rPr>
          <w:b/>
          <w:sz w:val="18"/>
          <w:szCs w:val="18"/>
        </w:rPr>
        <w:t>4</w:t>
      </w:r>
      <w:r>
        <w:rPr>
          <w:b/>
          <w:sz w:val="18"/>
          <w:szCs w:val="18"/>
        </w:rPr>
        <w:t>.</w:t>
      </w:r>
      <w:r>
        <w:rPr>
          <w:sz w:val="18"/>
          <w:szCs w:val="18"/>
        </w:rPr>
        <w:t xml:space="preserve"> Penilaian risiko</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1408"/>
        <w:gridCol w:w="1771"/>
        <w:gridCol w:w="956"/>
        <w:gridCol w:w="956"/>
        <w:gridCol w:w="1066"/>
        <w:gridCol w:w="1251"/>
      </w:tblGrid>
      <w:tr w:rsidR="00D4059F" w14:paraId="2A044EBD" w14:textId="77777777" w:rsidTr="00087F00">
        <w:tc>
          <w:tcPr>
            <w:tcW w:w="1231" w:type="dxa"/>
            <w:tcBorders>
              <w:top w:val="single" w:sz="4" w:space="0" w:color="auto"/>
              <w:bottom w:val="single" w:sz="4" w:space="0" w:color="auto"/>
            </w:tcBorders>
          </w:tcPr>
          <w:p w14:paraId="128AD8B6" w14:textId="77777777" w:rsidR="00D4059F" w:rsidRDefault="00D4059F" w:rsidP="00087F00">
            <w:pPr>
              <w:jc w:val="both"/>
              <w:rPr>
                <w:sz w:val="18"/>
                <w:szCs w:val="18"/>
              </w:rPr>
            </w:pPr>
            <w:r>
              <w:rPr>
                <w:sz w:val="18"/>
                <w:szCs w:val="18"/>
              </w:rPr>
              <w:t xml:space="preserve">Aktivitas pekerjaan </w:t>
            </w:r>
          </w:p>
        </w:tc>
        <w:tc>
          <w:tcPr>
            <w:tcW w:w="1408" w:type="dxa"/>
            <w:tcBorders>
              <w:top w:val="single" w:sz="4" w:space="0" w:color="auto"/>
              <w:bottom w:val="single" w:sz="4" w:space="0" w:color="auto"/>
            </w:tcBorders>
          </w:tcPr>
          <w:p w14:paraId="73A88838" w14:textId="77777777" w:rsidR="00D4059F" w:rsidRDefault="00D4059F" w:rsidP="00087F00">
            <w:pPr>
              <w:jc w:val="both"/>
              <w:rPr>
                <w:sz w:val="18"/>
                <w:szCs w:val="18"/>
              </w:rPr>
            </w:pPr>
            <w:r>
              <w:rPr>
                <w:sz w:val="18"/>
                <w:szCs w:val="18"/>
              </w:rPr>
              <w:t>Identifikasi bahaya</w:t>
            </w:r>
          </w:p>
        </w:tc>
        <w:tc>
          <w:tcPr>
            <w:tcW w:w="1771" w:type="dxa"/>
            <w:tcBorders>
              <w:top w:val="single" w:sz="4" w:space="0" w:color="auto"/>
              <w:bottom w:val="single" w:sz="4" w:space="0" w:color="auto"/>
            </w:tcBorders>
          </w:tcPr>
          <w:p w14:paraId="237EBED6" w14:textId="77777777" w:rsidR="00D4059F" w:rsidRDefault="00D4059F" w:rsidP="00087F00">
            <w:pPr>
              <w:jc w:val="both"/>
              <w:rPr>
                <w:sz w:val="18"/>
                <w:szCs w:val="18"/>
              </w:rPr>
            </w:pPr>
            <w:r>
              <w:rPr>
                <w:sz w:val="18"/>
                <w:szCs w:val="18"/>
              </w:rPr>
              <w:t>Risiko</w:t>
            </w:r>
          </w:p>
        </w:tc>
        <w:tc>
          <w:tcPr>
            <w:tcW w:w="956" w:type="dxa"/>
            <w:tcBorders>
              <w:top w:val="single" w:sz="4" w:space="0" w:color="auto"/>
              <w:bottom w:val="single" w:sz="4" w:space="0" w:color="auto"/>
            </w:tcBorders>
          </w:tcPr>
          <w:p w14:paraId="506BE032" w14:textId="77777777" w:rsidR="00D4059F" w:rsidRDefault="00D4059F" w:rsidP="00087F00">
            <w:pPr>
              <w:jc w:val="both"/>
              <w:rPr>
                <w:sz w:val="18"/>
                <w:szCs w:val="18"/>
              </w:rPr>
            </w:pPr>
            <w:r>
              <w:rPr>
                <w:sz w:val="18"/>
                <w:szCs w:val="18"/>
              </w:rPr>
              <w:t>Tingkat kekerapan</w:t>
            </w:r>
          </w:p>
        </w:tc>
        <w:tc>
          <w:tcPr>
            <w:tcW w:w="956" w:type="dxa"/>
            <w:tcBorders>
              <w:top w:val="single" w:sz="4" w:space="0" w:color="auto"/>
              <w:bottom w:val="single" w:sz="4" w:space="0" w:color="auto"/>
            </w:tcBorders>
          </w:tcPr>
          <w:p w14:paraId="5584D0CE" w14:textId="77777777" w:rsidR="00D4059F" w:rsidRDefault="00D4059F" w:rsidP="00087F00">
            <w:pPr>
              <w:jc w:val="both"/>
              <w:rPr>
                <w:sz w:val="18"/>
                <w:szCs w:val="18"/>
              </w:rPr>
            </w:pPr>
            <w:r>
              <w:rPr>
                <w:sz w:val="18"/>
                <w:szCs w:val="18"/>
              </w:rPr>
              <w:t>Tingkat keparahan</w:t>
            </w:r>
          </w:p>
        </w:tc>
        <w:tc>
          <w:tcPr>
            <w:tcW w:w="1066" w:type="dxa"/>
            <w:tcBorders>
              <w:top w:val="single" w:sz="4" w:space="0" w:color="auto"/>
              <w:bottom w:val="single" w:sz="4" w:space="0" w:color="auto"/>
            </w:tcBorders>
          </w:tcPr>
          <w:p w14:paraId="634B453A" w14:textId="77777777" w:rsidR="00D4059F" w:rsidRDefault="00D4059F" w:rsidP="00087F00">
            <w:pPr>
              <w:jc w:val="both"/>
              <w:rPr>
                <w:sz w:val="18"/>
                <w:szCs w:val="18"/>
              </w:rPr>
            </w:pPr>
            <w:r>
              <w:rPr>
                <w:sz w:val="18"/>
                <w:szCs w:val="18"/>
              </w:rPr>
              <w:t>Nilai risiko</w:t>
            </w:r>
          </w:p>
        </w:tc>
        <w:tc>
          <w:tcPr>
            <w:tcW w:w="1251" w:type="dxa"/>
            <w:tcBorders>
              <w:top w:val="single" w:sz="4" w:space="0" w:color="auto"/>
              <w:bottom w:val="single" w:sz="4" w:space="0" w:color="auto"/>
            </w:tcBorders>
          </w:tcPr>
          <w:p w14:paraId="59ABAC78" w14:textId="77777777" w:rsidR="00D4059F" w:rsidRDefault="00D4059F" w:rsidP="00087F00">
            <w:pPr>
              <w:jc w:val="both"/>
              <w:rPr>
                <w:sz w:val="18"/>
                <w:szCs w:val="18"/>
              </w:rPr>
            </w:pPr>
            <w:r>
              <w:rPr>
                <w:sz w:val="18"/>
                <w:szCs w:val="18"/>
              </w:rPr>
              <w:t xml:space="preserve">Tingkat risiko </w:t>
            </w:r>
          </w:p>
        </w:tc>
      </w:tr>
      <w:tr w:rsidR="00D4059F" w14:paraId="4C817029" w14:textId="77777777" w:rsidTr="00087F00">
        <w:tc>
          <w:tcPr>
            <w:tcW w:w="1231" w:type="dxa"/>
            <w:tcBorders>
              <w:top w:val="single" w:sz="4" w:space="0" w:color="auto"/>
              <w:bottom w:val="nil"/>
            </w:tcBorders>
          </w:tcPr>
          <w:p w14:paraId="024D65A8" w14:textId="77777777" w:rsidR="00D4059F" w:rsidRDefault="00D4059F" w:rsidP="00087F00">
            <w:pPr>
              <w:jc w:val="both"/>
              <w:rPr>
                <w:sz w:val="18"/>
                <w:szCs w:val="18"/>
              </w:rPr>
            </w:pPr>
            <w:r>
              <w:rPr>
                <w:sz w:val="18"/>
                <w:szCs w:val="18"/>
              </w:rPr>
              <w:t>Mobilisasi</w:t>
            </w:r>
          </w:p>
        </w:tc>
        <w:tc>
          <w:tcPr>
            <w:tcW w:w="1408" w:type="dxa"/>
            <w:tcBorders>
              <w:top w:val="single" w:sz="4" w:space="0" w:color="auto"/>
              <w:bottom w:val="nil"/>
            </w:tcBorders>
          </w:tcPr>
          <w:p w14:paraId="6E418BF6" w14:textId="77777777" w:rsidR="00D4059F" w:rsidRDefault="00D4059F" w:rsidP="00087F00">
            <w:pPr>
              <w:jc w:val="both"/>
              <w:rPr>
                <w:sz w:val="18"/>
                <w:szCs w:val="18"/>
              </w:rPr>
            </w:pPr>
            <w:r>
              <w:rPr>
                <w:sz w:val="18"/>
                <w:szCs w:val="18"/>
              </w:rPr>
              <w:t xml:space="preserve">Pekerja tertabrak </w:t>
            </w:r>
          </w:p>
        </w:tc>
        <w:tc>
          <w:tcPr>
            <w:tcW w:w="1771" w:type="dxa"/>
            <w:tcBorders>
              <w:top w:val="single" w:sz="4" w:space="0" w:color="auto"/>
              <w:bottom w:val="nil"/>
            </w:tcBorders>
          </w:tcPr>
          <w:p w14:paraId="63A34378" w14:textId="77777777" w:rsidR="00D4059F" w:rsidRDefault="00D4059F" w:rsidP="00087F00">
            <w:pPr>
              <w:jc w:val="both"/>
              <w:rPr>
                <w:sz w:val="18"/>
                <w:szCs w:val="18"/>
              </w:rPr>
            </w:pPr>
            <w:r>
              <w:rPr>
                <w:sz w:val="18"/>
                <w:szCs w:val="18"/>
              </w:rPr>
              <w:t>Luka berat</w:t>
            </w:r>
          </w:p>
        </w:tc>
        <w:tc>
          <w:tcPr>
            <w:tcW w:w="956" w:type="dxa"/>
            <w:tcBorders>
              <w:top w:val="single" w:sz="4" w:space="0" w:color="auto"/>
              <w:bottom w:val="nil"/>
            </w:tcBorders>
          </w:tcPr>
          <w:p w14:paraId="0960411E" w14:textId="77777777" w:rsidR="00D4059F" w:rsidRDefault="00D4059F" w:rsidP="00087F00">
            <w:pPr>
              <w:jc w:val="both"/>
              <w:rPr>
                <w:sz w:val="18"/>
                <w:szCs w:val="18"/>
              </w:rPr>
            </w:pPr>
            <w:r>
              <w:rPr>
                <w:sz w:val="18"/>
                <w:szCs w:val="18"/>
              </w:rPr>
              <w:t>2</w:t>
            </w:r>
          </w:p>
        </w:tc>
        <w:tc>
          <w:tcPr>
            <w:tcW w:w="956" w:type="dxa"/>
            <w:tcBorders>
              <w:top w:val="single" w:sz="4" w:space="0" w:color="auto"/>
              <w:bottom w:val="nil"/>
            </w:tcBorders>
          </w:tcPr>
          <w:p w14:paraId="4CAECC4D" w14:textId="77777777" w:rsidR="00D4059F" w:rsidRDefault="00D4059F" w:rsidP="00087F00">
            <w:pPr>
              <w:jc w:val="both"/>
              <w:rPr>
                <w:sz w:val="18"/>
                <w:szCs w:val="18"/>
              </w:rPr>
            </w:pPr>
            <w:r>
              <w:rPr>
                <w:sz w:val="18"/>
                <w:szCs w:val="18"/>
              </w:rPr>
              <w:t>3</w:t>
            </w:r>
          </w:p>
        </w:tc>
        <w:tc>
          <w:tcPr>
            <w:tcW w:w="1066" w:type="dxa"/>
            <w:tcBorders>
              <w:top w:val="single" w:sz="4" w:space="0" w:color="auto"/>
              <w:bottom w:val="nil"/>
            </w:tcBorders>
          </w:tcPr>
          <w:p w14:paraId="68E08CD9" w14:textId="77777777" w:rsidR="00D4059F" w:rsidRDefault="00D4059F" w:rsidP="00087F00">
            <w:pPr>
              <w:jc w:val="both"/>
              <w:rPr>
                <w:sz w:val="18"/>
                <w:szCs w:val="18"/>
              </w:rPr>
            </w:pPr>
            <w:r>
              <w:rPr>
                <w:sz w:val="18"/>
                <w:szCs w:val="18"/>
              </w:rPr>
              <w:t>6</w:t>
            </w:r>
          </w:p>
        </w:tc>
        <w:tc>
          <w:tcPr>
            <w:tcW w:w="1251" w:type="dxa"/>
            <w:tcBorders>
              <w:top w:val="single" w:sz="4" w:space="0" w:color="auto"/>
              <w:bottom w:val="nil"/>
            </w:tcBorders>
          </w:tcPr>
          <w:p w14:paraId="098849BC" w14:textId="77777777" w:rsidR="00D4059F" w:rsidRDefault="00D4059F" w:rsidP="00087F00">
            <w:pPr>
              <w:jc w:val="both"/>
              <w:rPr>
                <w:sz w:val="18"/>
                <w:szCs w:val="18"/>
              </w:rPr>
            </w:pPr>
            <w:r>
              <w:rPr>
                <w:sz w:val="18"/>
                <w:szCs w:val="18"/>
              </w:rPr>
              <w:t>Sedang</w:t>
            </w:r>
          </w:p>
        </w:tc>
      </w:tr>
      <w:tr w:rsidR="00D4059F" w14:paraId="3273862A" w14:textId="77777777" w:rsidTr="00087F00">
        <w:tc>
          <w:tcPr>
            <w:tcW w:w="1231" w:type="dxa"/>
            <w:tcBorders>
              <w:top w:val="nil"/>
              <w:bottom w:val="nil"/>
            </w:tcBorders>
          </w:tcPr>
          <w:p w14:paraId="1CB8BDF2" w14:textId="77777777" w:rsidR="00D4059F" w:rsidRDefault="00D4059F" w:rsidP="00087F00">
            <w:pPr>
              <w:jc w:val="both"/>
              <w:rPr>
                <w:sz w:val="18"/>
                <w:szCs w:val="18"/>
              </w:rPr>
            </w:pPr>
          </w:p>
        </w:tc>
        <w:tc>
          <w:tcPr>
            <w:tcW w:w="1408" w:type="dxa"/>
            <w:tcBorders>
              <w:top w:val="nil"/>
              <w:bottom w:val="nil"/>
            </w:tcBorders>
          </w:tcPr>
          <w:p w14:paraId="765BB9B6" w14:textId="77777777" w:rsidR="00D4059F" w:rsidRDefault="00D4059F" w:rsidP="00087F00">
            <w:pPr>
              <w:jc w:val="both"/>
              <w:rPr>
                <w:sz w:val="18"/>
                <w:szCs w:val="18"/>
              </w:rPr>
            </w:pPr>
            <w:r>
              <w:rPr>
                <w:sz w:val="18"/>
                <w:szCs w:val="18"/>
              </w:rPr>
              <w:t>Kecelakaan lalu lintas</w:t>
            </w:r>
          </w:p>
        </w:tc>
        <w:tc>
          <w:tcPr>
            <w:tcW w:w="1771" w:type="dxa"/>
            <w:tcBorders>
              <w:top w:val="nil"/>
              <w:bottom w:val="nil"/>
            </w:tcBorders>
          </w:tcPr>
          <w:p w14:paraId="37F0824A" w14:textId="77777777" w:rsidR="00D4059F" w:rsidRDefault="00D4059F" w:rsidP="00087F00">
            <w:pPr>
              <w:jc w:val="both"/>
              <w:rPr>
                <w:sz w:val="18"/>
                <w:szCs w:val="18"/>
              </w:rPr>
            </w:pPr>
            <w:r>
              <w:rPr>
                <w:sz w:val="18"/>
                <w:szCs w:val="18"/>
              </w:rPr>
              <w:t>Kerusakaan kendaraan</w:t>
            </w:r>
          </w:p>
        </w:tc>
        <w:tc>
          <w:tcPr>
            <w:tcW w:w="956" w:type="dxa"/>
            <w:tcBorders>
              <w:top w:val="nil"/>
              <w:bottom w:val="nil"/>
            </w:tcBorders>
          </w:tcPr>
          <w:p w14:paraId="20C31E70" w14:textId="77777777" w:rsidR="00D4059F" w:rsidRDefault="00D4059F" w:rsidP="00087F00">
            <w:pPr>
              <w:jc w:val="both"/>
              <w:rPr>
                <w:sz w:val="18"/>
                <w:szCs w:val="18"/>
              </w:rPr>
            </w:pPr>
            <w:r>
              <w:rPr>
                <w:sz w:val="18"/>
                <w:szCs w:val="18"/>
              </w:rPr>
              <w:t>3</w:t>
            </w:r>
          </w:p>
        </w:tc>
        <w:tc>
          <w:tcPr>
            <w:tcW w:w="956" w:type="dxa"/>
            <w:tcBorders>
              <w:top w:val="nil"/>
              <w:bottom w:val="nil"/>
            </w:tcBorders>
          </w:tcPr>
          <w:p w14:paraId="78736216" w14:textId="77777777" w:rsidR="00D4059F" w:rsidRDefault="00D4059F" w:rsidP="00087F00">
            <w:pPr>
              <w:jc w:val="both"/>
              <w:rPr>
                <w:sz w:val="18"/>
                <w:szCs w:val="18"/>
              </w:rPr>
            </w:pPr>
            <w:r>
              <w:rPr>
                <w:sz w:val="18"/>
                <w:szCs w:val="18"/>
              </w:rPr>
              <w:t>3</w:t>
            </w:r>
          </w:p>
        </w:tc>
        <w:tc>
          <w:tcPr>
            <w:tcW w:w="1066" w:type="dxa"/>
            <w:tcBorders>
              <w:top w:val="nil"/>
              <w:bottom w:val="nil"/>
            </w:tcBorders>
          </w:tcPr>
          <w:p w14:paraId="7D86D70E" w14:textId="77777777" w:rsidR="00D4059F" w:rsidRDefault="00D4059F" w:rsidP="00087F00">
            <w:pPr>
              <w:jc w:val="both"/>
              <w:rPr>
                <w:sz w:val="18"/>
                <w:szCs w:val="18"/>
              </w:rPr>
            </w:pPr>
            <w:r>
              <w:rPr>
                <w:sz w:val="18"/>
                <w:szCs w:val="18"/>
              </w:rPr>
              <w:t>9</w:t>
            </w:r>
          </w:p>
        </w:tc>
        <w:tc>
          <w:tcPr>
            <w:tcW w:w="1251" w:type="dxa"/>
            <w:tcBorders>
              <w:top w:val="nil"/>
              <w:bottom w:val="nil"/>
            </w:tcBorders>
          </w:tcPr>
          <w:p w14:paraId="38F53809" w14:textId="77777777" w:rsidR="00D4059F" w:rsidRDefault="00D4059F" w:rsidP="00087F00">
            <w:pPr>
              <w:jc w:val="both"/>
              <w:rPr>
                <w:sz w:val="18"/>
                <w:szCs w:val="18"/>
              </w:rPr>
            </w:pPr>
            <w:r>
              <w:rPr>
                <w:sz w:val="18"/>
                <w:szCs w:val="18"/>
              </w:rPr>
              <w:t>Sedang</w:t>
            </w:r>
          </w:p>
        </w:tc>
      </w:tr>
      <w:tr w:rsidR="00D4059F" w14:paraId="1EE08240" w14:textId="77777777" w:rsidTr="00087F00">
        <w:tc>
          <w:tcPr>
            <w:tcW w:w="1231" w:type="dxa"/>
            <w:tcBorders>
              <w:top w:val="nil"/>
              <w:bottom w:val="single" w:sz="4" w:space="0" w:color="auto"/>
            </w:tcBorders>
          </w:tcPr>
          <w:p w14:paraId="14EECB62" w14:textId="77777777" w:rsidR="00D4059F" w:rsidRDefault="00D4059F" w:rsidP="00087F00">
            <w:pPr>
              <w:jc w:val="both"/>
              <w:rPr>
                <w:sz w:val="18"/>
                <w:szCs w:val="18"/>
              </w:rPr>
            </w:pPr>
          </w:p>
        </w:tc>
        <w:tc>
          <w:tcPr>
            <w:tcW w:w="1408" w:type="dxa"/>
            <w:tcBorders>
              <w:top w:val="nil"/>
              <w:bottom w:val="single" w:sz="4" w:space="0" w:color="auto"/>
            </w:tcBorders>
          </w:tcPr>
          <w:p w14:paraId="27FD2514" w14:textId="77777777" w:rsidR="00D4059F" w:rsidRDefault="00D4059F" w:rsidP="00087F00">
            <w:pPr>
              <w:jc w:val="both"/>
              <w:rPr>
                <w:sz w:val="18"/>
                <w:szCs w:val="18"/>
              </w:rPr>
            </w:pPr>
          </w:p>
        </w:tc>
        <w:tc>
          <w:tcPr>
            <w:tcW w:w="1771" w:type="dxa"/>
            <w:tcBorders>
              <w:top w:val="nil"/>
              <w:bottom w:val="single" w:sz="4" w:space="0" w:color="auto"/>
            </w:tcBorders>
          </w:tcPr>
          <w:p w14:paraId="358425C4" w14:textId="77777777" w:rsidR="00D4059F" w:rsidRDefault="00D4059F" w:rsidP="00087F00">
            <w:pPr>
              <w:jc w:val="both"/>
              <w:rPr>
                <w:sz w:val="18"/>
                <w:szCs w:val="18"/>
              </w:rPr>
            </w:pPr>
            <w:r>
              <w:rPr>
                <w:sz w:val="18"/>
                <w:szCs w:val="18"/>
              </w:rPr>
              <w:t>Kemacetan lalu lintas</w:t>
            </w:r>
          </w:p>
        </w:tc>
        <w:tc>
          <w:tcPr>
            <w:tcW w:w="956" w:type="dxa"/>
            <w:tcBorders>
              <w:top w:val="nil"/>
              <w:bottom w:val="single" w:sz="4" w:space="0" w:color="auto"/>
            </w:tcBorders>
          </w:tcPr>
          <w:p w14:paraId="29A99E35" w14:textId="77777777" w:rsidR="00D4059F" w:rsidRDefault="00D4059F" w:rsidP="00087F00">
            <w:pPr>
              <w:jc w:val="both"/>
              <w:rPr>
                <w:sz w:val="18"/>
                <w:szCs w:val="18"/>
              </w:rPr>
            </w:pPr>
            <w:r>
              <w:rPr>
                <w:sz w:val="18"/>
                <w:szCs w:val="18"/>
              </w:rPr>
              <w:t>3</w:t>
            </w:r>
          </w:p>
        </w:tc>
        <w:tc>
          <w:tcPr>
            <w:tcW w:w="956" w:type="dxa"/>
            <w:tcBorders>
              <w:top w:val="nil"/>
              <w:bottom w:val="single" w:sz="4" w:space="0" w:color="auto"/>
            </w:tcBorders>
          </w:tcPr>
          <w:p w14:paraId="6B270E19" w14:textId="77777777" w:rsidR="00D4059F" w:rsidRDefault="00D4059F" w:rsidP="00087F00">
            <w:pPr>
              <w:jc w:val="both"/>
              <w:rPr>
                <w:sz w:val="18"/>
                <w:szCs w:val="18"/>
              </w:rPr>
            </w:pPr>
            <w:r>
              <w:rPr>
                <w:sz w:val="18"/>
                <w:szCs w:val="18"/>
              </w:rPr>
              <w:t>3</w:t>
            </w:r>
          </w:p>
        </w:tc>
        <w:tc>
          <w:tcPr>
            <w:tcW w:w="1066" w:type="dxa"/>
            <w:tcBorders>
              <w:top w:val="nil"/>
              <w:bottom w:val="single" w:sz="4" w:space="0" w:color="auto"/>
            </w:tcBorders>
          </w:tcPr>
          <w:p w14:paraId="5454D3C9" w14:textId="77777777" w:rsidR="00D4059F" w:rsidRDefault="00D4059F" w:rsidP="00087F00">
            <w:pPr>
              <w:jc w:val="both"/>
              <w:rPr>
                <w:sz w:val="18"/>
                <w:szCs w:val="18"/>
              </w:rPr>
            </w:pPr>
            <w:r>
              <w:rPr>
                <w:sz w:val="18"/>
                <w:szCs w:val="18"/>
              </w:rPr>
              <w:t>9</w:t>
            </w:r>
          </w:p>
        </w:tc>
        <w:tc>
          <w:tcPr>
            <w:tcW w:w="1251" w:type="dxa"/>
            <w:tcBorders>
              <w:top w:val="nil"/>
              <w:bottom w:val="single" w:sz="4" w:space="0" w:color="auto"/>
            </w:tcBorders>
          </w:tcPr>
          <w:p w14:paraId="554DA5DA" w14:textId="77777777" w:rsidR="00D4059F" w:rsidRDefault="00D4059F" w:rsidP="00087F00">
            <w:pPr>
              <w:jc w:val="both"/>
              <w:rPr>
                <w:sz w:val="18"/>
                <w:szCs w:val="18"/>
              </w:rPr>
            </w:pPr>
            <w:r>
              <w:rPr>
                <w:sz w:val="18"/>
                <w:szCs w:val="18"/>
              </w:rPr>
              <w:t>Sedang</w:t>
            </w:r>
          </w:p>
        </w:tc>
      </w:tr>
      <w:tr w:rsidR="00D4059F" w14:paraId="4E5A5305" w14:textId="77777777" w:rsidTr="00087F00">
        <w:tc>
          <w:tcPr>
            <w:tcW w:w="1231" w:type="dxa"/>
            <w:tcBorders>
              <w:top w:val="single" w:sz="4" w:space="0" w:color="auto"/>
              <w:bottom w:val="single" w:sz="4" w:space="0" w:color="auto"/>
            </w:tcBorders>
          </w:tcPr>
          <w:p w14:paraId="25F193DD" w14:textId="77777777" w:rsidR="00D4059F" w:rsidRDefault="00D4059F" w:rsidP="00087F00">
            <w:pPr>
              <w:jc w:val="both"/>
              <w:rPr>
                <w:sz w:val="18"/>
                <w:szCs w:val="18"/>
              </w:rPr>
            </w:pPr>
            <w:r>
              <w:rPr>
                <w:sz w:val="18"/>
                <w:szCs w:val="18"/>
              </w:rPr>
              <w:t xml:space="preserve">Pemasangan ring </w:t>
            </w:r>
          </w:p>
        </w:tc>
        <w:tc>
          <w:tcPr>
            <w:tcW w:w="1408" w:type="dxa"/>
            <w:tcBorders>
              <w:top w:val="single" w:sz="4" w:space="0" w:color="auto"/>
              <w:bottom w:val="single" w:sz="4" w:space="0" w:color="auto"/>
            </w:tcBorders>
          </w:tcPr>
          <w:p w14:paraId="3FC24B1E" w14:textId="77777777" w:rsidR="00D4059F" w:rsidRDefault="00D4059F" w:rsidP="00087F00">
            <w:pPr>
              <w:jc w:val="both"/>
              <w:rPr>
                <w:sz w:val="18"/>
                <w:szCs w:val="18"/>
              </w:rPr>
            </w:pPr>
            <w:r>
              <w:rPr>
                <w:sz w:val="18"/>
                <w:szCs w:val="18"/>
              </w:rPr>
              <w:t>Terkena material</w:t>
            </w:r>
          </w:p>
        </w:tc>
        <w:tc>
          <w:tcPr>
            <w:tcW w:w="1771" w:type="dxa"/>
            <w:tcBorders>
              <w:top w:val="single" w:sz="4" w:space="0" w:color="auto"/>
              <w:bottom w:val="single" w:sz="4" w:space="0" w:color="auto"/>
            </w:tcBorders>
          </w:tcPr>
          <w:p w14:paraId="1BC8A2D4" w14:textId="77777777" w:rsidR="00D4059F" w:rsidRDefault="00D4059F" w:rsidP="00087F00">
            <w:pPr>
              <w:jc w:val="both"/>
              <w:rPr>
                <w:sz w:val="18"/>
                <w:szCs w:val="18"/>
              </w:rPr>
            </w:pPr>
            <w:r>
              <w:rPr>
                <w:sz w:val="18"/>
                <w:szCs w:val="18"/>
              </w:rPr>
              <w:t>Luka (terjepit, tergores, terkena material perekat</w:t>
            </w:r>
          </w:p>
        </w:tc>
        <w:tc>
          <w:tcPr>
            <w:tcW w:w="956" w:type="dxa"/>
            <w:tcBorders>
              <w:top w:val="single" w:sz="4" w:space="0" w:color="auto"/>
              <w:bottom w:val="single" w:sz="4" w:space="0" w:color="auto"/>
            </w:tcBorders>
          </w:tcPr>
          <w:p w14:paraId="7B1B6C30" w14:textId="77777777" w:rsidR="00D4059F" w:rsidRDefault="00D4059F" w:rsidP="00087F00">
            <w:pPr>
              <w:jc w:val="both"/>
              <w:rPr>
                <w:sz w:val="18"/>
                <w:szCs w:val="18"/>
              </w:rPr>
            </w:pPr>
            <w:r>
              <w:rPr>
                <w:sz w:val="18"/>
                <w:szCs w:val="18"/>
              </w:rPr>
              <w:t>2</w:t>
            </w:r>
          </w:p>
        </w:tc>
        <w:tc>
          <w:tcPr>
            <w:tcW w:w="956" w:type="dxa"/>
            <w:tcBorders>
              <w:top w:val="single" w:sz="4" w:space="0" w:color="auto"/>
              <w:bottom w:val="single" w:sz="4" w:space="0" w:color="auto"/>
            </w:tcBorders>
          </w:tcPr>
          <w:p w14:paraId="66127116" w14:textId="77777777" w:rsidR="00D4059F" w:rsidRDefault="00D4059F" w:rsidP="00087F00">
            <w:pPr>
              <w:jc w:val="both"/>
              <w:rPr>
                <w:sz w:val="18"/>
                <w:szCs w:val="18"/>
              </w:rPr>
            </w:pPr>
            <w:r>
              <w:rPr>
                <w:sz w:val="18"/>
                <w:szCs w:val="18"/>
              </w:rPr>
              <w:t>3</w:t>
            </w:r>
          </w:p>
        </w:tc>
        <w:tc>
          <w:tcPr>
            <w:tcW w:w="1066" w:type="dxa"/>
            <w:tcBorders>
              <w:top w:val="single" w:sz="4" w:space="0" w:color="auto"/>
              <w:bottom w:val="single" w:sz="4" w:space="0" w:color="auto"/>
            </w:tcBorders>
          </w:tcPr>
          <w:p w14:paraId="6C893860" w14:textId="77777777" w:rsidR="00D4059F" w:rsidRDefault="00D4059F" w:rsidP="00087F00">
            <w:pPr>
              <w:jc w:val="both"/>
              <w:rPr>
                <w:sz w:val="18"/>
                <w:szCs w:val="18"/>
              </w:rPr>
            </w:pPr>
            <w:r>
              <w:rPr>
                <w:sz w:val="18"/>
                <w:szCs w:val="18"/>
              </w:rPr>
              <w:t>6</w:t>
            </w:r>
          </w:p>
        </w:tc>
        <w:tc>
          <w:tcPr>
            <w:tcW w:w="1251" w:type="dxa"/>
            <w:tcBorders>
              <w:top w:val="single" w:sz="4" w:space="0" w:color="auto"/>
              <w:bottom w:val="single" w:sz="4" w:space="0" w:color="auto"/>
            </w:tcBorders>
          </w:tcPr>
          <w:p w14:paraId="67449D7B" w14:textId="77777777" w:rsidR="00D4059F" w:rsidRDefault="00D4059F" w:rsidP="00087F00">
            <w:pPr>
              <w:jc w:val="both"/>
              <w:rPr>
                <w:sz w:val="18"/>
                <w:szCs w:val="18"/>
              </w:rPr>
            </w:pPr>
            <w:r>
              <w:rPr>
                <w:sz w:val="18"/>
                <w:szCs w:val="18"/>
              </w:rPr>
              <w:t>Sedang</w:t>
            </w:r>
          </w:p>
        </w:tc>
      </w:tr>
      <w:tr w:rsidR="00D4059F" w14:paraId="1925BA9B" w14:textId="77777777" w:rsidTr="00087F00">
        <w:tc>
          <w:tcPr>
            <w:tcW w:w="1231" w:type="dxa"/>
            <w:tcBorders>
              <w:top w:val="single" w:sz="4" w:space="0" w:color="auto"/>
              <w:bottom w:val="single" w:sz="4" w:space="0" w:color="auto"/>
            </w:tcBorders>
          </w:tcPr>
          <w:p w14:paraId="7A2FD0C3" w14:textId="77777777" w:rsidR="00D4059F" w:rsidRDefault="00D4059F" w:rsidP="00087F00">
            <w:pPr>
              <w:jc w:val="both"/>
              <w:rPr>
                <w:sz w:val="18"/>
                <w:szCs w:val="18"/>
              </w:rPr>
            </w:pPr>
            <w:r>
              <w:rPr>
                <w:i/>
                <w:iCs/>
                <w:sz w:val="18"/>
                <w:szCs w:val="18"/>
              </w:rPr>
              <w:t>Lifting top layer</w:t>
            </w:r>
          </w:p>
        </w:tc>
        <w:tc>
          <w:tcPr>
            <w:tcW w:w="1408" w:type="dxa"/>
            <w:tcBorders>
              <w:top w:val="single" w:sz="4" w:space="0" w:color="auto"/>
              <w:bottom w:val="single" w:sz="4" w:space="0" w:color="auto"/>
            </w:tcBorders>
          </w:tcPr>
          <w:p w14:paraId="1768C2E7" w14:textId="77777777" w:rsidR="00D4059F" w:rsidRPr="00CF64E1" w:rsidRDefault="00D4059F" w:rsidP="00087F00">
            <w:pPr>
              <w:jc w:val="both"/>
              <w:rPr>
                <w:i/>
                <w:iCs/>
                <w:sz w:val="18"/>
                <w:szCs w:val="18"/>
              </w:rPr>
            </w:pPr>
            <w:r>
              <w:rPr>
                <w:sz w:val="18"/>
                <w:szCs w:val="18"/>
              </w:rPr>
              <w:t xml:space="preserve">Gagal </w:t>
            </w:r>
            <w:r>
              <w:rPr>
                <w:i/>
                <w:iCs/>
                <w:sz w:val="18"/>
                <w:szCs w:val="18"/>
              </w:rPr>
              <w:t>lifting</w:t>
            </w:r>
          </w:p>
        </w:tc>
        <w:tc>
          <w:tcPr>
            <w:tcW w:w="1771" w:type="dxa"/>
            <w:tcBorders>
              <w:top w:val="single" w:sz="4" w:space="0" w:color="auto"/>
              <w:bottom w:val="single" w:sz="4" w:space="0" w:color="auto"/>
            </w:tcBorders>
          </w:tcPr>
          <w:p w14:paraId="2909C759" w14:textId="77777777" w:rsidR="00D4059F" w:rsidRDefault="00D4059F" w:rsidP="00087F00">
            <w:pPr>
              <w:jc w:val="both"/>
              <w:rPr>
                <w:sz w:val="18"/>
                <w:szCs w:val="18"/>
              </w:rPr>
            </w:pPr>
            <w:r>
              <w:rPr>
                <w:sz w:val="18"/>
                <w:szCs w:val="18"/>
              </w:rPr>
              <w:t>Luka (terjepit, tergores, terkena rantai)</w:t>
            </w:r>
          </w:p>
        </w:tc>
        <w:tc>
          <w:tcPr>
            <w:tcW w:w="956" w:type="dxa"/>
            <w:tcBorders>
              <w:top w:val="single" w:sz="4" w:space="0" w:color="auto"/>
              <w:bottom w:val="single" w:sz="4" w:space="0" w:color="auto"/>
            </w:tcBorders>
          </w:tcPr>
          <w:p w14:paraId="77317A58" w14:textId="77777777" w:rsidR="00D4059F" w:rsidRDefault="00D4059F" w:rsidP="00087F00">
            <w:pPr>
              <w:jc w:val="both"/>
              <w:rPr>
                <w:sz w:val="18"/>
                <w:szCs w:val="18"/>
              </w:rPr>
            </w:pPr>
            <w:r>
              <w:rPr>
                <w:sz w:val="18"/>
                <w:szCs w:val="18"/>
              </w:rPr>
              <w:t>2</w:t>
            </w:r>
          </w:p>
        </w:tc>
        <w:tc>
          <w:tcPr>
            <w:tcW w:w="956" w:type="dxa"/>
            <w:tcBorders>
              <w:top w:val="single" w:sz="4" w:space="0" w:color="auto"/>
              <w:bottom w:val="single" w:sz="4" w:space="0" w:color="auto"/>
            </w:tcBorders>
          </w:tcPr>
          <w:p w14:paraId="402F7A14" w14:textId="77777777" w:rsidR="00D4059F" w:rsidRDefault="00D4059F" w:rsidP="00087F00">
            <w:pPr>
              <w:jc w:val="both"/>
              <w:rPr>
                <w:sz w:val="18"/>
                <w:szCs w:val="18"/>
              </w:rPr>
            </w:pPr>
            <w:r>
              <w:rPr>
                <w:sz w:val="18"/>
                <w:szCs w:val="18"/>
              </w:rPr>
              <w:t>3</w:t>
            </w:r>
          </w:p>
        </w:tc>
        <w:tc>
          <w:tcPr>
            <w:tcW w:w="1066" w:type="dxa"/>
            <w:tcBorders>
              <w:top w:val="single" w:sz="4" w:space="0" w:color="auto"/>
              <w:bottom w:val="single" w:sz="4" w:space="0" w:color="auto"/>
            </w:tcBorders>
          </w:tcPr>
          <w:p w14:paraId="786B31B2" w14:textId="77777777" w:rsidR="00D4059F" w:rsidRDefault="00D4059F" w:rsidP="00087F00">
            <w:pPr>
              <w:jc w:val="both"/>
              <w:rPr>
                <w:sz w:val="18"/>
                <w:szCs w:val="18"/>
              </w:rPr>
            </w:pPr>
            <w:r>
              <w:rPr>
                <w:sz w:val="18"/>
                <w:szCs w:val="18"/>
              </w:rPr>
              <w:t>6</w:t>
            </w:r>
          </w:p>
        </w:tc>
        <w:tc>
          <w:tcPr>
            <w:tcW w:w="1251" w:type="dxa"/>
            <w:tcBorders>
              <w:top w:val="single" w:sz="4" w:space="0" w:color="auto"/>
              <w:bottom w:val="single" w:sz="4" w:space="0" w:color="auto"/>
            </w:tcBorders>
          </w:tcPr>
          <w:p w14:paraId="435E711A" w14:textId="77777777" w:rsidR="00D4059F" w:rsidRDefault="00D4059F" w:rsidP="00087F00">
            <w:pPr>
              <w:jc w:val="both"/>
              <w:rPr>
                <w:sz w:val="18"/>
                <w:szCs w:val="18"/>
              </w:rPr>
            </w:pPr>
            <w:r>
              <w:rPr>
                <w:sz w:val="18"/>
                <w:szCs w:val="18"/>
              </w:rPr>
              <w:t xml:space="preserve">Sedang </w:t>
            </w:r>
          </w:p>
        </w:tc>
      </w:tr>
      <w:tr w:rsidR="00D4059F" w14:paraId="09EAFE0D" w14:textId="77777777" w:rsidTr="00087F00">
        <w:tc>
          <w:tcPr>
            <w:tcW w:w="1231" w:type="dxa"/>
            <w:tcBorders>
              <w:top w:val="single" w:sz="4" w:space="0" w:color="auto"/>
              <w:bottom w:val="single" w:sz="4" w:space="0" w:color="auto"/>
            </w:tcBorders>
          </w:tcPr>
          <w:p w14:paraId="57747CB6" w14:textId="77777777" w:rsidR="00D4059F" w:rsidRDefault="00D4059F" w:rsidP="00087F00">
            <w:pPr>
              <w:jc w:val="both"/>
              <w:rPr>
                <w:sz w:val="18"/>
                <w:szCs w:val="18"/>
              </w:rPr>
            </w:pPr>
            <w:r>
              <w:rPr>
                <w:sz w:val="18"/>
                <w:szCs w:val="18"/>
              </w:rPr>
              <w:t xml:space="preserve">Pemasangan atap aluminium </w:t>
            </w:r>
          </w:p>
        </w:tc>
        <w:tc>
          <w:tcPr>
            <w:tcW w:w="1408" w:type="dxa"/>
            <w:tcBorders>
              <w:top w:val="single" w:sz="4" w:space="0" w:color="auto"/>
              <w:bottom w:val="single" w:sz="4" w:space="0" w:color="auto"/>
            </w:tcBorders>
          </w:tcPr>
          <w:p w14:paraId="2AE138FF" w14:textId="77777777" w:rsidR="00D4059F" w:rsidRDefault="00D4059F" w:rsidP="00087F00">
            <w:pPr>
              <w:jc w:val="both"/>
              <w:rPr>
                <w:sz w:val="18"/>
                <w:szCs w:val="18"/>
              </w:rPr>
            </w:pPr>
            <w:r>
              <w:rPr>
                <w:sz w:val="18"/>
                <w:szCs w:val="18"/>
              </w:rPr>
              <w:t>Material atau pekerja terjatuh</w:t>
            </w:r>
          </w:p>
        </w:tc>
        <w:tc>
          <w:tcPr>
            <w:tcW w:w="1771" w:type="dxa"/>
            <w:tcBorders>
              <w:top w:val="single" w:sz="4" w:space="0" w:color="auto"/>
              <w:bottom w:val="single" w:sz="4" w:space="0" w:color="auto"/>
            </w:tcBorders>
          </w:tcPr>
          <w:p w14:paraId="1D54512D" w14:textId="77777777" w:rsidR="00D4059F" w:rsidRDefault="00D4059F" w:rsidP="00087F00">
            <w:pPr>
              <w:jc w:val="both"/>
              <w:rPr>
                <w:sz w:val="18"/>
                <w:szCs w:val="18"/>
              </w:rPr>
            </w:pPr>
            <w:r>
              <w:rPr>
                <w:sz w:val="18"/>
                <w:szCs w:val="18"/>
              </w:rPr>
              <w:t>Luka ringan dan berat (terkena material)</w:t>
            </w:r>
          </w:p>
        </w:tc>
        <w:tc>
          <w:tcPr>
            <w:tcW w:w="956" w:type="dxa"/>
            <w:tcBorders>
              <w:top w:val="single" w:sz="4" w:space="0" w:color="auto"/>
              <w:bottom w:val="single" w:sz="4" w:space="0" w:color="auto"/>
            </w:tcBorders>
          </w:tcPr>
          <w:p w14:paraId="46BAEA36" w14:textId="77777777" w:rsidR="00D4059F" w:rsidRDefault="00D4059F" w:rsidP="00087F00">
            <w:pPr>
              <w:jc w:val="both"/>
              <w:rPr>
                <w:sz w:val="18"/>
                <w:szCs w:val="18"/>
              </w:rPr>
            </w:pPr>
            <w:r>
              <w:rPr>
                <w:sz w:val="18"/>
                <w:szCs w:val="18"/>
              </w:rPr>
              <w:t>2</w:t>
            </w:r>
          </w:p>
        </w:tc>
        <w:tc>
          <w:tcPr>
            <w:tcW w:w="956" w:type="dxa"/>
            <w:tcBorders>
              <w:top w:val="single" w:sz="4" w:space="0" w:color="auto"/>
              <w:bottom w:val="single" w:sz="4" w:space="0" w:color="auto"/>
            </w:tcBorders>
          </w:tcPr>
          <w:p w14:paraId="0BB802AC" w14:textId="77777777" w:rsidR="00D4059F" w:rsidRDefault="00D4059F" w:rsidP="00087F00">
            <w:pPr>
              <w:jc w:val="both"/>
              <w:rPr>
                <w:sz w:val="18"/>
                <w:szCs w:val="18"/>
              </w:rPr>
            </w:pPr>
            <w:r>
              <w:rPr>
                <w:sz w:val="18"/>
                <w:szCs w:val="18"/>
              </w:rPr>
              <w:t>3</w:t>
            </w:r>
          </w:p>
        </w:tc>
        <w:tc>
          <w:tcPr>
            <w:tcW w:w="1066" w:type="dxa"/>
            <w:tcBorders>
              <w:top w:val="single" w:sz="4" w:space="0" w:color="auto"/>
              <w:bottom w:val="single" w:sz="4" w:space="0" w:color="auto"/>
            </w:tcBorders>
          </w:tcPr>
          <w:p w14:paraId="2D4B26ED" w14:textId="77777777" w:rsidR="00D4059F" w:rsidRDefault="00D4059F" w:rsidP="00087F00">
            <w:pPr>
              <w:jc w:val="both"/>
              <w:rPr>
                <w:sz w:val="18"/>
                <w:szCs w:val="18"/>
              </w:rPr>
            </w:pPr>
            <w:r>
              <w:rPr>
                <w:sz w:val="18"/>
                <w:szCs w:val="18"/>
              </w:rPr>
              <w:t>6</w:t>
            </w:r>
          </w:p>
        </w:tc>
        <w:tc>
          <w:tcPr>
            <w:tcW w:w="1251" w:type="dxa"/>
            <w:tcBorders>
              <w:top w:val="single" w:sz="4" w:space="0" w:color="auto"/>
              <w:bottom w:val="single" w:sz="4" w:space="0" w:color="auto"/>
            </w:tcBorders>
          </w:tcPr>
          <w:p w14:paraId="37210C8B" w14:textId="77777777" w:rsidR="00D4059F" w:rsidRDefault="00D4059F" w:rsidP="00087F00">
            <w:pPr>
              <w:jc w:val="both"/>
              <w:rPr>
                <w:sz w:val="18"/>
                <w:szCs w:val="18"/>
              </w:rPr>
            </w:pPr>
            <w:r>
              <w:rPr>
                <w:sz w:val="18"/>
                <w:szCs w:val="18"/>
              </w:rPr>
              <w:t xml:space="preserve">Sedang </w:t>
            </w:r>
          </w:p>
        </w:tc>
      </w:tr>
      <w:tr w:rsidR="00D4059F" w14:paraId="61F79DAA" w14:textId="77777777" w:rsidTr="00087F00">
        <w:tc>
          <w:tcPr>
            <w:tcW w:w="1231" w:type="dxa"/>
            <w:tcBorders>
              <w:top w:val="single" w:sz="4" w:space="0" w:color="auto"/>
              <w:bottom w:val="single" w:sz="4" w:space="0" w:color="auto"/>
            </w:tcBorders>
          </w:tcPr>
          <w:p w14:paraId="1720EC20" w14:textId="77777777" w:rsidR="00D4059F" w:rsidRDefault="00D4059F" w:rsidP="00087F00">
            <w:pPr>
              <w:jc w:val="both"/>
              <w:rPr>
                <w:sz w:val="18"/>
                <w:szCs w:val="18"/>
              </w:rPr>
            </w:pPr>
            <w:r>
              <w:rPr>
                <w:sz w:val="18"/>
                <w:szCs w:val="18"/>
              </w:rPr>
              <w:t xml:space="preserve">Pengecoran </w:t>
            </w:r>
          </w:p>
        </w:tc>
        <w:tc>
          <w:tcPr>
            <w:tcW w:w="1408" w:type="dxa"/>
            <w:tcBorders>
              <w:top w:val="single" w:sz="4" w:space="0" w:color="auto"/>
              <w:bottom w:val="single" w:sz="4" w:space="0" w:color="auto"/>
            </w:tcBorders>
          </w:tcPr>
          <w:p w14:paraId="650F5254" w14:textId="77777777" w:rsidR="00D4059F" w:rsidRDefault="00D4059F" w:rsidP="00087F00">
            <w:pPr>
              <w:jc w:val="both"/>
              <w:rPr>
                <w:sz w:val="18"/>
                <w:szCs w:val="18"/>
              </w:rPr>
            </w:pPr>
            <w:r>
              <w:rPr>
                <w:sz w:val="18"/>
                <w:szCs w:val="18"/>
              </w:rPr>
              <w:t>Terkena material</w:t>
            </w:r>
          </w:p>
        </w:tc>
        <w:tc>
          <w:tcPr>
            <w:tcW w:w="1771" w:type="dxa"/>
            <w:tcBorders>
              <w:top w:val="single" w:sz="4" w:space="0" w:color="auto"/>
              <w:bottom w:val="single" w:sz="4" w:space="0" w:color="auto"/>
            </w:tcBorders>
          </w:tcPr>
          <w:p w14:paraId="17D63E07" w14:textId="77777777" w:rsidR="00D4059F" w:rsidRDefault="00D4059F" w:rsidP="00087F00">
            <w:pPr>
              <w:jc w:val="both"/>
              <w:rPr>
                <w:sz w:val="18"/>
                <w:szCs w:val="18"/>
              </w:rPr>
            </w:pPr>
            <w:r>
              <w:rPr>
                <w:sz w:val="18"/>
                <w:szCs w:val="18"/>
              </w:rPr>
              <w:t>Luka ringan-berat (tergores dan terkena percikan material)</w:t>
            </w:r>
          </w:p>
        </w:tc>
        <w:tc>
          <w:tcPr>
            <w:tcW w:w="956" w:type="dxa"/>
            <w:tcBorders>
              <w:top w:val="single" w:sz="4" w:space="0" w:color="auto"/>
              <w:bottom w:val="single" w:sz="4" w:space="0" w:color="auto"/>
            </w:tcBorders>
          </w:tcPr>
          <w:p w14:paraId="11166066" w14:textId="77777777" w:rsidR="00D4059F" w:rsidRDefault="00D4059F" w:rsidP="00087F00">
            <w:pPr>
              <w:jc w:val="both"/>
              <w:rPr>
                <w:sz w:val="18"/>
                <w:szCs w:val="18"/>
              </w:rPr>
            </w:pPr>
            <w:r>
              <w:rPr>
                <w:sz w:val="18"/>
                <w:szCs w:val="18"/>
              </w:rPr>
              <w:t>2</w:t>
            </w:r>
          </w:p>
        </w:tc>
        <w:tc>
          <w:tcPr>
            <w:tcW w:w="956" w:type="dxa"/>
            <w:tcBorders>
              <w:top w:val="single" w:sz="4" w:space="0" w:color="auto"/>
              <w:bottom w:val="single" w:sz="4" w:space="0" w:color="auto"/>
            </w:tcBorders>
          </w:tcPr>
          <w:p w14:paraId="227CD1F8" w14:textId="77777777" w:rsidR="00D4059F" w:rsidRDefault="00D4059F" w:rsidP="00087F00">
            <w:pPr>
              <w:jc w:val="both"/>
              <w:rPr>
                <w:sz w:val="18"/>
                <w:szCs w:val="18"/>
              </w:rPr>
            </w:pPr>
            <w:r>
              <w:rPr>
                <w:sz w:val="18"/>
                <w:szCs w:val="18"/>
              </w:rPr>
              <w:t>3</w:t>
            </w:r>
          </w:p>
        </w:tc>
        <w:tc>
          <w:tcPr>
            <w:tcW w:w="1066" w:type="dxa"/>
            <w:tcBorders>
              <w:top w:val="single" w:sz="4" w:space="0" w:color="auto"/>
              <w:bottom w:val="single" w:sz="4" w:space="0" w:color="auto"/>
            </w:tcBorders>
          </w:tcPr>
          <w:p w14:paraId="298FD151" w14:textId="77777777" w:rsidR="00D4059F" w:rsidRDefault="00D4059F" w:rsidP="00087F00">
            <w:pPr>
              <w:jc w:val="both"/>
              <w:rPr>
                <w:sz w:val="18"/>
                <w:szCs w:val="18"/>
              </w:rPr>
            </w:pPr>
            <w:r>
              <w:rPr>
                <w:sz w:val="18"/>
                <w:szCs w:val="18"/>
              </w:rPr>
              <w:t>6</w:t>
            </w:r>
          </w:p>
        </w:tc>
        <w:tc>
          <w:tcPr>
            <w:tcW w:w="1251" w:type="dxa"/>
            <w:tcBorders>
              <w:top w:val="single" w:sz="4" w:space="0" w:color="auto"/>
              <w:bottom w:val="single" w:sz="4" w:space="0" w:color="auto"/>
            </w:tcBorders>
          </w:tcPr>
          <w:p w14:paraId="0D5DC913" w14:textId="77777777" w:rsidR="00D4059F" w:rsidRDefault="00D4059F" w:rsidP="00087F00">
            <w:pPr>
              <w:jc w:val="both"/>
              <w:rPr>
                <w:sz w:val="18"/>
                <w:szCs w:val="18"/>
              </w:rPr>
            </w:pPr>
            <w:r>
              <w:rPr>
                <w:sz w:val="18"/>
                <w:szCs w:val="18"/>
              </w:rPr>
              <w:t xml:space="preserve">Sedang </w:t>
            </w:r>
          </w:p>
        </w:tc>
      </w:tr>
      <w:tr w:rsidR="00D4059F" w14:paraId="1B09842E" w14:textId="77777777" w:rsidTr="00087F00">
        <w:tc>
          <w:tcPr>
            <w:tcW w:w="1231" w:type="dxa"/>
            <w:tcBorders>
              <w:top w:val="single" w:sz="4" w:space="0" w:color="auto"/>
              <w:bottom w:val="nil"/>
            </w:tcBorders>
          </w:tcPr>
          <w:p w14:paraId="736872B3" w14:textId="77777777" w:rsidR="00D4059F" w:rsidRPr="00CF64E1" w:rsidRDefault="00D4059F" w:rsidP="00087F00">
            <w:pPr>
              <w:jc w:val="both"/>
              <w:rPr>
                <w:sz w:val="18"/>
                <w:szCs w:val="18"/>
              </w:rPr>
            </w:pPr>
            <w:r>
              <w:rPr>
                <w:i/>
                <w:iCs/>
                <w:sz w:val="18"/>
                <w:szCs w:val="18"/>
              </w:rPr>
              <w:t>Waterproof</w:t>
            </w:r>
          </w:p>
        </w:tc>
        <w:tc>
          <w:tcPr>
            <w:tcW w:w="1408" w:type="dxa"/>
            <w:tcBorders>
              <w:top w:val="single" w:sz="4" w:space="0" w:color="auto"/>
              <w:bottom w:val="nil"/>
            </w:tcBorders>
          </w:tcPr>
          <w:p w14:paraId="0905251B" w14:textId="77777777" w:rsidR="00D4059F" w:rsidRDefault="00D4059F" w:rsidP="00087F00">
            <w:pPr>
              <w:jc w:val="both"/>
              <w:rPr>
                <w:sz w:val="18"/>
                <w:szCs w:val="18"/>
              </w:rPr>
            </w:pPr>
            <w:r>
              <w:rPr>
                <w:sz w:val="18"/>
                <w:szCs w:val="18"/>
              </w:rPr>
              <w:t xml:space="preserve">Terkena material </w:t>
            </w:r>
          </w:p>
        </w:tc>
        <w:tc>
          <w:tcPr>
            <w:tcW w:w="1771" w:type="dxa"/>
            <w:tcBorders>
              <w:top w:val="single" w:sz="4" w:space="0" w:color="auto"/>
              <w:bottom w:val="nil"/>
            </w:tcBorders>
          </w:tcPr>
          <w:p w14:paraId="256D3BD3" w14:textId="77777777" w:rsidR="00D4059F" w:rsidRDefault="00D4059F" w:rsidP="00087F00">
            <w:pPr>
              <w:jc w:val="both"/>
              <w:rPr>
                <w:sz w:val="18"/>
                <w:szCs w:val="18"/>
              </w:rPr>
            </w:pPr>
            <w:r>
              <w:rPr>
                <w:sz w:val="18"/>
                <w:szCs w:val="18"/>
              </w:rPr>
              <w:t xml:space="preserve">Percikan material </w:t>
            </w:r>
          </w:p>
        </w:tc>
        <w:tc>
          <w:tcPr>
            <w:tcW w:w="956" w:type="dxa"/>
            <w:tcBorders>
              <w:top w:val="single" w:sz="4" w:space="0" w:color="auto"/>
              <w:bottom w:val="nil"/>
            </w:tcBorders>
          </w:tcPr>
          <w:p w14:paraId="6A9CDE46" w14:textId="77777777" w:rsidR="00D4059F" w:rsidRDefault="00D4059F" w:rsidP="00087F00">
            <w:pPr>
              <w:jc w:val="both"/>
              <w:rPr>
                <w:sz w:val="18"/>
                <w:szCs w:val="18"/>
              </w:rPr>
            </w:pPr>
            <w:r>
              <w:rPr>
                <w:sz w:val="18"/>
                <w:szCs w:val="18"/>
              </w:rPr>
              <w:t>2</w:t>
            </w:r>
          </w:p>
        </w:tc>
        <w:tc>
          <w:tcPr>
            <w:tcW w:w="956" w:type="dxa"/>
            <w:tcBorders>
              <w:top w:val="single" w:sz="4" w:space="0" w:color="auto"/>
              <w:bottom w:val="nil"/>
            </w:tcBorders>
          </w:tcPr>
          <w:p w14:paraId="1F080E5B" w14:textId="77777777" w:rsidR="00D4059F" w:rsidRDefault="00D4059F" w:rsidP="00087F00">
            <w:pPr>
              <w:jc w:val="both"/>
              <w:rPr>
                <w:sz w:val="18"/>
                <w:szCs w:val="18"/>
              </w:rPr>
            </w:pPr>
            <w:r>
              <w:rPr>
                <w:sz w:val="18"/>
                <w:szCs w:val="18"/>
              </w:rPr>
              <w:t>3</w:t>
            </w:r>
          </w:p>
        </w:tc>
        <w:tc>
          <w:tcPr>
            <w:tcW w:w="1066" w:type="dxa"/>
            <w:tcBorders>
              <w:top w:val="single" w:sz="4" w:space="0" w:color="auto"/>
              <w:bottom w:val="nil"/>
            </w:tcBorders>
          </w:tcPr>
          <w:p w14:paraId="131B7441" w14:textId="77777777" w:rsidR="00D4059F" w:rsidRDefault="00D4059F" w:rsidP="00087F00">
            <w:pPr>
              <w:jc w:val="both"/>
              <w:rPr>
                <w:sz w:val="18"/>
                <w:szCs w:val="18"/>
              </w:rPr>
            </w:pPr>
            <w:r>
              <w:rPr>
                <w:sz w:val="18"/>
                <w:szCs w:val="18"/>
              </w:rPr>
              <w:t>6</w:t>
            </w:r>
          </w:p>
        </w:tc>
        <w:tc>
          <w:tcPr>
            <w:tcW w:w="1251" w:type="dxa"/>
            <w:tcBorders>
              <w:top w:val="single" w:sz="4" w:space="0" w:color="auto"/>
              <w:bottom w:val="nil"/>
            </w:tcBorders>
          </w:tcPr>
          <w:p w14:paraId="1F47A820" w14:textId="77777777" w:rsidR="00D4059F" w:rsidRDefault="00D4059F" w:rsidP="00087F00">
            <w:pPr>
              <w:jc w:val="both"/>
              <w:rPr>
                <w:sz w:val="18"/>
                <w:szCs w:val="18"/>
              </w:rPr>
            </w:pPr>
            <w:r>
              <w:rPr>
                <w:sz w:val="18"/>
                <w:szCs w:val="18"/>
              </w:rPr>
              <w:t xml:space="preserve">Sedang </w:t>
            </w:r>
          </w:p>
        </w:tc>
      </w:tr>
      <w:tr w:rsidR="00D4059F" w14:paraId="60E9A9A9" w14:textId="77777777" w:rsidTr="00087F00">
        <w:tc>
          <w:tcPr>
            <w:tcW w:w="1231" w:type="dxa"/>
            <w:tcBorders>
              <w:top w:val="nil"/>
              <w:bottom w:val="single" w:sz="4" w:space="0" w:color="auto"/>
            </w:tcBorders>
          </w:tcPr>
          <w:p w14:paraId="5720A729" w14:textId="77777777" w:rsidR="00D4059F" w:rsidRDefault="00D4059F" w:rsidP="00087F00">
            <w:pPr>
              <w:jc w:val="both"/>
              <w:rPr>
                <w:i/>
                <w:iCs/>
                <w:sz w:val="18"/>
                <w:szCs w:val="18"/>
              </w:rPr>
            </w:pPr>
          </w:p>
        </w:tc>
        <w:tc>
          <w:tcPr>
            <w:tcW w:w="1408" w:type="dxa"/>
            <w:tcBorders>
              <w:top w:val="nil"/>
              <w:bottom w:val="single" w:sz="4" w:space="0" w:color="auto"/>
            </w:tcBorders>
          </w:tcPr>
          <w:p w14:paraId="1AB9B08E" w14:textId="77777777" w:rsidR="00D4059F" w:rsidRDefault="00D4059F" w:rsidP="00087F00">
            <w:pPr>
              <w:jc w:val="both"/>
              <w:rPr>
                <w:sz w:val="18"/>
                <w:szCs w:val="18"/>
              </w:rPr>
            </w:pPr>
          </w:p>
        </w:tc>
        <w:tc>
          <w:tcPr>
            <w:tcW w:w="1771" w:type="dxa"/>
            <w:tcBorders>
              <w:top w:val="nil"/>
              <w:bottom w:val="single" w:sz="4" w:space="0" w:color="auto"/>
            </w:tcBorders>
          </w:tcPr>
          <w:p w14:paraId="60B6F733" w14:textId="77777777" w:rsidR="00D4059F" w:rsidRDefault="00D4059F" w:rsidP="00087F00">
            <w:pPr>
              <w:jc w:val="both"/>
              <w:rPr>
                <w:sz w:val="18"/>
                <w:szCs w:val="18"/>
              </w:rPr>
            </w:pPr>
            <w:r>
              <w:rPr>
                <w:sz w:val="18"/>
                <w:szCs w:val="18"/>
              </w:rPr>
              <w:t xml:space="preserve">Kerusakan material </w:t>
            </w:r>
          </w:p>
        </w:tc>
        <w:tc>
          <w:tcPr>
            <w:tcW w:w="956" w:type="dxa"/>
            <w:tcBorders>
              <w:top w:val="nil"/>
              <w:bottom w:val="single" w:sz="4" w:space="0" w:color="auto"/>
            </w:tcBorders>
          </w:tcPr>
          <w:p w14:paraId="66364188" w14:textId="77777777" w:rsidR="00D4059F" w:rsidRDefault="00D4059F" w:rsidP="00087F00">
            <w:pPr>
              <w:jc w:val="both"/>
              <w:rPr>
                <w:sz w:val="18"/>
                <w:szCs w:val="18"/>
              </w:rPr>
            </w:pPr>
            <w:r>
              <w:rPr>
                <w:sz w:val="18"/>
                <w:szCs w:val="18"/>
              </w:rPr>
              <w:t>2</w:t>
            </w:r>
          </w:p>
        </w:tc>
        <w:tc>
          <w:tcPr>
            <w:tcW w:w="956" w:type="dxa"/>
            <w:tcBorders>
              <w:top w:val="nil"/>
              <w:bottom w:val="single" w:sz="4" w:space="0" w:color="auto"/>
            </w:tcBorders>
          </w:tcPr>
          <w:p w14:paraId="4A7CEEB9" w14:textId="77777777" w:rsidR="00D4059F" w:rsidRDefault="00D4059F" w:rsidP="00087F00">
            <w:pPr>
              <w:jc w:val="both"/>
              <w:rPr>
                <w:sz w:val="18"/>
                <w:szCs w:val="18"/>
              </w:rPr>
            </w:pPr>
            <w:r>
              <w:rPr>
                <w:sz w:val="18"/>
                <w:szCs w:val="18"/>
              </w:rPr>
              <w:t>3</w:t>
            </w:r>
          </w:p>
        </w:tc>
        <w:tc>
          <w:tcPr>
            <w:tcW w:w="1066" w:type="dxa"/>
            <w:tcBorders>
              <w:top w:val="nil"/>
              <w:bottom w:val="single" w:sz="4" w:space="0" w:color="auto"/>
            </w:tcBorders>
          </w:tcPr>
          <w:p w14:paraId="35DF13C3" w14:textId="77777777" w:rsidR="00D4059F" w:rsidRDefault="00D4059F" w:rsidP="00087F00">
            <w:pPr>
              <w:jc w:val="both"/>
              <w:rPr>
                <w:sz w:val="18"/>
                <w:szCs w:val="18"/>
              </w:rPr>
            </w:pPr>
            <w:r>
              <w:rPr>
                <w:sz w:val="18"/>
                <w:szCs w:val="18"/>
              </w:rPr>
              <w:t>6</w:t>
            </w:r>
          </w:p>
        </w:tc>
        <w:tc>
          <w:tcPr>
            <w:tcW w:w="1251" w:type="dxa"/>
            <w:tcBorders>
              <w:top w:val="nil"/>
              <w:bottom w:val="single" w:sz="4" w:space="0" w:color="auto"/>
            </w:tcBorders>
          </w:tcPr>
          <w:p w14:paraId="4A05F08A" w14:textId="77777777" w:rsidR="00D4059F" w:rsidRDefault="00D4059F" w:rsidP="00087F00">
            <w:pPr>
              <w:jc w:val="both"/>
              <w:rPr>
                <w:sz w:val="18"/>
                <w:szCs w:val="18"/>
              </w:rPr>
            </w:pPr>
            <w:r>
              <w:rPr>
                <w:sz w:val="18"/>
                <w:szCs w:val="18"/>
              </w:rPr>
              <w:t xml:space="preserve">Sedang </w:t>
            </w:r>
          </w:p>
        </w:tc>
      </w:tr>
      <w:tr w:rsidR="00D4059F" w14:paraId="144FA274" w14:textId="77777777" w:rsidTr="00087F00">
        <w:tc>
          <w:tcPr>
            <w:tcW w:w="1231" w:type="dxa"/>
            <w:tcBorders>
              <w:top w:val="single" w:sz="4" w:space="0" w:color="auto"/>
            </w:tcBorders>
          </w:tcPr>
          <w:p w14:paraId="7F1E95D4" w14:textId="77777777" w:rsidR="00D4059F" w:rsidRPr="00CF64E1" w:rsidRDefault="00D4059F" w:rsidP="00087F00">
            <w:pPr>
              <w:jc w:val="both"/>
              <w:rPr>
                <w:sz w:val="18"/>
                <w:szCs w:val="18"/>
              </w:rPr>
            </w:pPr>
            <w:r>
              <w:rPr>
                <w:sz w:val="18"/>
                <w:szCs w:val="18"/>
              </w:rPr>
              <w:t xml:space="preserve">Demobilisasi </w:t>
            </w:r>
          </w:p>
        </w:tc>
        <w:tc>
          <w:tcPr>
            <w:tcW w:w="1408" w:type="dxa"/>
            <w:tcBorders>
              <w:top w:val="single" w:sz="4" w:space="0" w:color="auto"/>
            </w:tcBorders>
          </w:tcPr>
          <w:p w14:paraId="5366D343" w14:textId="77777777" w:rsidR="00D4059F" w:rsidRDefault="00D4059F" w:rsidP="00087F00">
            <w:pPr>
              <w:jc w:val="both"/>
              <w:rPr>
                <w:sz w:val="18"/>
                <w:szCs w:val="18"/>
              </w:rPr>
            </w:pPr>
            <w:r>
              <w:rPr>
                <w:sz w:val="18"/>
                <w:szCs w:val="18"/>
              </w:rPr>
              <w:t xml:space="preserve">Pekerja tertabrak </w:t>
            </w:r>
          </w:p>
        </w:tc>
        <w:tc>
          <w:tcPr>
            <w:tcW w:w="1771" w:type="dxa"/>
            <w:tcBorders>
              <w:top w:val="single" w:sz="4" w:space="0" w:color="auto"/>
            </w:tcBorders>
          </w:tcPr>
          <w:p w14:paraId="2AC384E3" w14:textId="77777777" w:rsidR="00D4059F" w:rsidRDefault="00D4059F" w:rsidP="00087F00">
            <w:pPr>
              <w:jc w:val="both"/>
              <w:rPr>
                <w:sz w:val="18"/>
                <w:szCs w:val="18"/>
              </w:rPr>
            </w:pPr>
            <w:r>
              <w:rPr>
                <w:sz w:val="18"/>
                <w:szCs w:val="18"/>
              </w:rPr>
              <w:t xml:space="preserve">Luka berat </w:t>
            </w:r>
          </w:p>
        </w:tc>
        <w:tc>
          <w:tcPr>
            <w:tcW w:w="956" w:type="dxa"/>
            <w:tcBorders>
              <w:top w:val="single" w:sz="4" w:space="0" w:color="auto"/>
            </w:tcBorders>
          </w:tcPr>
          <w:p w14:paraId="29CDC03F" w14:textId="77777777" w:rsidR="00D4059F" w:rsidRDefault="00D4059F" w:rsidP="00087F00">
            <w:pPr>
              <w:jc w:val="both"/>
              <w:rPr>
                <w:sz w:val="18"/>
                <w:szCs w:val="18"/>
              </w:rPr>
            </w:pPr>
            <w:r>
              <w:rPr>
                <w:sz w:val="18"/>
                <w:szCs w:val="18"/>
              </w:rPr>
              <w:t>2</w:t>
            </w:r>
          </w:p>
        </w:tc>
        <w:tc>
          <w:tcPr>
            <w:tcW w:w="956" w:type="dxa"/>
            <w:tcBorders>
              <w:top w:val="single" w:sz="4" w:space="0" w:color="auto"/>
            </w:tcBorders>
          </w:tcPr>
          <w:p w14:paraId="55550B2D" w14:textId="77777777" w:rsidR="00D4059F" w:rsidRDefault="00D4059F" w:rsidP="00087F00">
            <w:pPr>
              <w:jc w:val="both"/>
              <w:rPr>
                <w:sz w:val="18"/>
                <w:szCs w:val="18"/>
              </w:rPr>
            </w:pPr>
            <w:r>
              <w:rPr>
                <w:sz w:val="18"/>
                <w:szCs w:val="18"/>
              </w:rPr>
              <w:t>3</w:t>
            </w:r>
          </w:p>
        </w:tc>
        <w:tc>
          <w:tcPr>
            <w:tcW w:w="1066" w:type="dxa"/>
            <w:tcBorders>
              <w:top w:val="single" w:sz="4" w:space="0" w:color="auto"/>
            </w:tcBorders>
          </w:tcPr>
          <w:p w14:paraId="3A9A9278" w14:textId="77777777" w:rsidR="00D4059F" w:rsidRDefault="00D4059F" w:rsidP="00087F00">
            <w:pPr>
              <w:jc w:val="both"/>
              <w:rPr>
                <w:sz w:val="18"/>
                <w:szCs w:val="18"/>
              </w:rPr>
            </w:pPr>
            <w:r>
              <w:rPr>
                <w:sz w:val="18"/>
                <w:szCs w:val="18"/>
              </w:rPr>
              <w:t xml:space="preserve">6 </w:t>
            </w:r>
          </w:p>
        </w:tc>
        <w:tc>
          <w:tcPr>
            <w:tcW w:w="1251" w:type="dxa"/>
            <w:tcBorders>
              <w:top w:val="single" w:sz="4" w:space="0" w:color="auto"/>
            </w:tcBorders>
          </w:tcPr>
          <w:p w14:paraId="56F1C641" w14:textId="77777777" w:rsidR="00D4059F" w:rsidRDefault="00D4059F" w:rsidP="00087F00">
            <w:pPr>
              <w:jc w:val="both"/>
              <w:rPr>
                <w:sz w:val="18"/>
                <w:szCs w:val="18"/>
              </w:rPr>
            </w:pPr>
            <w:r>
              <w:rPr>
                <w:sz w:val="18"/>
                <w:szCs w:val="18"/>
              </w:rPr>
              <w:t xml:space="preserve">Sedang </w:t>
            </w:r>
          </w:p>
        </w:tc>
      </w:tr>
      <w:tr w:rsidR="00D4059F" w14:paraId="1424324A" w14:textId="77777777" w:rsidTr="00087F00">
        <w:tc>
          <w:tcPr>
            <w:tcW w:w="1231" w:type="dxa"/>
          </w:tcPr>
          <w:p w14:paraId="4E17F2C3" w14:textId="77777777" w:rsidR="00D4059F" w:rsidRDefault="00D4059F" w:rsidP="00087F00">
            <w:pPr>
              <w:jc w:val="both"/>
              <w:rPr>
                <w:sz w:val="18"/>
                <w:szCs w:val="18"/>
              </w:rPr>
            </w:pPr>
          </w:p>
        </w:tc>
        <w:tc>
          <w:tcPr>
            <w:tcW w:w="1408" w:type="dxa"/>
          </w:tcPr>
          <w:p w14:paraId="07C90CA4" w14:textId="77777777" w:rsidR="00D4059F" w:rsidRDefault="00D4059F" w:rsidP="00087F00">
            <w:pPr>
              <w:jc w:val="both"/>
              <w:rPr>
                <w:sz w:val="18"/>
                <w:szCs w:val="18"/>
              </w:rPr>
            </w:pPr>
            <w:r>
              <w:rPr>
                <w:sz w:val="18"/>
                <w:szCs w:val="18"/>
              </w:rPr>
              <w:t>Kecelakaan lalu lintas</w:t>
            </w:r>
          </w:p>
        </w:tc>
        <w:tc>
          <w:tcPr>
            <w:tcW w:w="1771" w:type="dxa"/>
          </w:tcPr>
          <w:p w14:paraId="46F6B556" w14:textId="77777777" w:rsidR="00D4059F" w:rsidRDefault="00D4059F" w:rsidP="00087F00">
            <w:pPr>
              <w:jc w:val="both"/>
              <w:rPr>
                <w:sz w:val="18"/>
                <w:szCs w:val="18"/>
              </w:rPr>
            </w:pPr>
            <w:r>
              <w:rPr>
                <w:sz w:val="18"/>
                <w:szCs w:val="18"/>
              </w:rPr>
              <w:t>Kerusakan kendaraan</w:t>
            </w:r>
          </w:p>
        </w:tc>
        <w:tc>
          <w:tcPr>
            <w:tcW w:w="956" w:type="dxa"/>
          </w:tcPr>
          <w:p w14:paraId="01978235" w14:textId="77777777" w:rsidR="00D4059F" w:rsidRDefault="00D4059F" w:rsidP="00087F00">
            <w:pPr>
              <w:jc w:val="both"/>
              <w:rPr>
                <w:sz w:val="18"/>
                <w:szCs w:val="18"/>
              </w:rPr>
            </w:pPr>
            <w:r>
              <w:rPr>
                <w:sz w:val="18"/>
                <w:szCs w:val="18"/>
              </w:rPr>
              <w:t>3</w:t>
            </w:r>
          </w:p>
        </w:tc>
        <w:tc>
          <w:tcPr>
            <w:tcW w:w="956" w:type="dxa"/>
          </w:tcPr>
          <w:p w14:paraId="2C6AD630" w14:textId="77777777" w:rsidR="00D4059F" w:rsidRDefault="00D4059F" w:rsidP="00087F00">
            <w:pPr>
              <w:jc w:val="both"/>
              <w:rPr>
                <w:sz w:val="18"/>
                <w:szCs w:val="18"/>
              </w:rPr>
            </w:pPr>
            <w:r>
              <w:rPr>
                <w:sz w:val="18"/>
                <w:szCs w:val="18"/>
              </w:rPr>
              <w:t>3</w:t>
            </w:r>
          </w:p>
        </w:tc>
        <w:tc>
          <w:tcPr>
            <w:tcW w:w="1066" w:type="dxa"/>
          </w:tcPr>
          <w:p w14:paraId="19A7CC5A" w14:textId="77777777" w:rsidR="00D4059F" w:rsidRDefault="00D4059F" w:rsidP="00087F00">
            <w:pPr>
              <w:jc w:val="both"/>
              <w:rPr>
                <w:sz w:val="18"/>
                <w:szCs w:val="18"/>
              </w:rPr>
            </w:pPr>
            <w:r>
              <w:rPr>
                <w:sz w:val="18"/>
                <w:szCs w:val="18"/>
              </w:rPr>
              <w:t>9</w:t>
            </w:r>
          </w:p>
        </w:tc>
        <w:tc>
          <w:tcPr>
            <w:tcW w:w="1251" w:type="dxa"/>
          </w:tcPr>
          <w:p w14:paraId="555760AA" w14:textId="77777777" w:rsidR="00D4059F" w:rsidRDefault="00D4059F" w:rsidP="00087F00">
            <w:pPr>
              <w:jc w:val="both"/>
              <w:rPr>
                <w:sz w:val="18"/>
                <w:szCs w:val="18"/>
              </w:rPr>
            </w:pPr>
            <w:r>
              <w:rPr>
                <w:sz w:val="18"/>
                <w:szCs w:val="18"/>
              </w:rPr>
              <w:t>Sedang</w:t>
            </w:r>
          </w:p>
        </w:tc>
      </w:tr>
      <w:tr w:rsidR="00D4059F" w14:paraId="0BA7C3BA" w14:textId="77777777" w:rsidTr="00087F00">
        <w:tc>
          <w:tcPr>
            <w:tcW w:w="1231" w:type="dxa"/>
          </w:tcPr>
          <w:p w14:paraId="4BA9F87B" w14:textId="77777777" w:rsidR="00D4059F" w:rsidRDefault="00D4059F" w:rsidP="00087F00">
            <w:pPr>
              <w:jc w:val="both"/>
              <w:rPr>
                <w:sz w:val="18"/>
                <w:szCs w:val="18"/>
              </w:rPr>
            </w:pPr>
          </w:p>
        </w:tc>
        <w:tc>
          <w:tcPr>
            <w:tcW w:w="1408" w:type="dxa"/>
          </w:tcPr>
          <w:p w14:paraId="52AE57FB" w14:textId="77777777" w:rsidR="00D4059F" w:rsidRDefault="00D4059F" w:rsidP="00087F00">
            <w:pPr>
              <w:jc w:val="both"/>
              <w:rPr>
                <w:sz w:val="18"/>
                <w:szCs w:val="18"/>
              </w:rPr>
            </w:pPr>
          </w:p>
        </w:tc>
        <w:tc>
          <w:tcPr>
            <w:tcW w:w="1771" w:type="dxa"/>
          </w:tcPr>
          <w:p w14:paraId="05721519" w14:textId="77777777" w:rsidR="00D4059F" w:rsidRPr="00D4059F" w:rsidRDefault="00D4059F" w:rsidP="00087F00">
            <w:pPr>
              <w:jc w:val="both"/>
              <w:rPr>
                <w:sz w:val="18"/>
                <w:szCs w:val="18"/>
              </w:rPr>
            </w:pPr>
            <w:r w:rsidRPr="00D4059F">
              <w:rPr>
                <w:sz w:val="18"/>
                <w:szCs w:val="18"/>
              </w:rPr>
              <w:t>Kemacetan lalu lintan</w:t>
            </w:r>
          </w:p>
        </w:tc>
        <w:tc>
          <w:tcPr>
            <w:tcW w:w="956" w:type="dxa"/>
          </w:tcPr>
          <w:p w14:paraId="04A01C8E" w14:textId="77777777" w:rsidR="00D4059F" w:rsidRPr="00D4059F" w:rsidRDefault="00D4059F" w:rsidP="00087F00">
            <w:pPr>
              <w:jc w:val="both"/>
              <w:rPr>
                <w:sz w:val="18"/>
                <w:szCs w:val="18"/>
              </w:rPr>
            </w:pPr>
            <w:r w:rsidRPr="00D4059F">
              <w:rPr>
                <w:sz w:val="18"/>
                <w:szCs w:val="18"/>
              </w:rPr>
              <w:t>4</w:t>
            </w:r>
          </w:p>
        </w:tc>
        <w:tc>
          <w:tcPr>
            <w:tcW w:w="956" w:type="dxa"/>
          </w:tcPr>
          <w:p w14:paraId="0D74171B" w14:textId="77777777" w:rsidR="00D4059F" w:rsidRPr="00D4059F" w:rsidRDefault="00D4059F" w:rsidP="00087F00">
            <w:pPr>
              <w:jc w:val="both"/>
              <w:rPr>
                <w:sz w:val="18"/>
                <w:szCs w:val="18"/>
              </w:rPr>
            </w:pPr>
            <w:r w:rsidRPr="00D4059F">
              <w:rPr>
                <w:sz w:val="18"/>
                <w:szCs w:val="18"/>
              </w:rPr>
              <w:t>4</w:t>
            </w:r>
          </w:p>
        </w:tc>
        <w:tc>
          <w:tcPr>
            <w:tcW w:w="1066" w:type="dxa"/>
          </w:tcPr>
          <w:p w14:paraId="39A71E08" w14:textId="77777777" w:rsidR="00D4059F" w:rsidRPr="00D4059F" w:rsidRDefault="00D4059F" w:rsidP="00087F00">
            <w:pPr>
              <w:jc w:val="both"/>
              <w:rPr>
                <w:sz w:val="18"/>
                <w:szCs w:val="18"/>
              </w:rPr>
            </w:pPr>
            <w:r w:rsidRPr="00D4059F">
              <w:rPr>
                <w:sz w:val="18"/>
                <w:szCs w:val="18"/>
              </w:rPr>
              <w:t>16</w:t>
            </w:r>
          </w:p>
        </w:tc>
        <w:tc>
          <w:tcPr>
            <w:tcW w:w="1251" w:type="dxa"/>
          </w:tcPr>
          <w:p w14:paraId="5B37EDB9" w14:textId="77777777" w:rsidR="00D4059F" w:rsidRPr="00D4059F" w:rsidRDefault="00D4059F" w:rsidP="00087F00">
            <w:pPr>
              <w:jc w:val="both"/>
              <w:rPr>
                <w:sz w:val="18"/>
                <w:szCs w:val="18"/>
              </w:rPr>
            </w:pPr>
            <w:r w:rsidRPr="00D4059F">
              <w:rPr>
                <w:sz w:val="18"/>
                <w:szCs w:val="18"/>
              </w:rPr>
              <w:t>Berat</w:t>
            </w:r>
          </w:p>
        </w:tc>
      </w:tr>
    </w:tbl>
    <w:p w14:paraId="638A6730" w14:textId="100E6023" w:rsidR="00D40407" w:rsidRDefault="00D40407" w:rsidP="008833F7">
      <w:pPr>
        <w:ind w:firstLine="450"/>
        <w:jc w:val="both"/>
        <w:rPr>
          <w:sz w:val="18"/>
          <w:szCs w:val="18"/>
        </w:rPr>
      </w:pPr>
    </w:p>
    <w:p w14:paraId="28753BDB" w14:textId="77777777" w:rsidR="008833F7" w:rsidRDefault="008833F7" w:rsidP="00CB23E5">
      <w:pPr>
        <w:jc w:val="both"/>
      </w:pPr>
    </w:p>
    <w:p w14:paraId="34860A97" w14:textId="77777777" w:rsidR="00CB23E5" w:rsidRDefault="00CB23E5" w:rsidP="00CB23E5">
      <w:pPr>
        <w:jc w:val="both"/>
      </w:pPr>
      <w:r>
        <w:tab/>
        <w:t xml:space="preserve">Hasil penilaian risiko yang dilakukan didapatlah hasil bahwa penilaian risiko yang tinggi dengan skor 16 pada aktivitas demobilisasi pada pekerjaan </w:t>
      </w:r>
      <w:r>
        <w:rPr>
          <w:i/>
          <w:iCs/>
        </w:rPr>
        <w:t>finishing</w:t>
      </w:r>
      <w:r>
        <w:t xml:space="preserve">. </w:t>
      </w:r>
      <w:r w:rsidR="007372AE">
        <w:t xml:space="preserve">Proses demobilisasi memiliki risiko yang tinggi karena adanya aktivitas pemindahan baik itu barang atau alat yang dalam prosesnya terjadi kemungkinan bahaya seperti pekerja tertabrak dengan barang atau alat yang ingin dipindahkan sehingga bisa menimbulkan risiko yang membahayakan keselamatan. </w:t>
      </w:r>
    </w:p>
    <w:p w14:paraId="15510804" w14:textId="77777777" w:rsidR="007372AE" w:rsidRDefault="007372AE" w:rsidP="00CB23E5">
      <w:pPr>
        <w:jc w:val="both"/>
      </w:pPr>
    </w:p>
    <w:p w14:paraId="60AD4E07" w14:textId="77777777" w:rsidR="007372AE" w:rsidRDefault="007372AE" w:rsidP="007372AE">
      <w:pPr>
        <w:pStyle w:val="Heading2"/>
        <w:keepLines/>
        <w:numPr>
          <w:ilvl w:val="1"/>
          <w:numId w:val="2"/>
        </w:numPr>
        <w:spacing w:before="0" w:after="0" w:line="259" w:lineRule="auto"/>
        <w:jc w:val="both"/>
        <w:rPr>
          <w:rFonts w:ascii="Times New Roman" w:eastAsia="Times New Roman" w:hAnsi="Times New Roman" w:cs="Times New Roman"/>
          <w:b w:val="0"/>
          <w:bCs/>
          <w:i w:val="0"/>
          <w:sz w:val="20"/>
          <w:szCs w:val="20"/>
        </w:rPr>
      </w:pPr>
      <w:r w:rsidRPr="002F6185">
        <w:rPr>
          <w:rFonts w:ascii="Times New Roman" w:eastAsia="Times New Roman" w:hAnsi="Times New Roman" w:cs="Times New Roman"/>
          <w:b w:val="0"/>
          <w:bCs/>
          <w:i w:val="0"/>
          <w:sz w:val="20"/>
          <w:szCs w:val="20"/>
        </w:rPr>
        <w:t>Pen</w:t>
      </w:r>
      <w:r>
        <w:rPr>
          <w:rFonts w:ascii="Times New Roman" w:eastAsia="Times New Roman" w:hAnsi="Times New Roman" w:cs="Times New Roman"/>
          <w:b w:val="0"/>
          <w:bCs/>
          <w:i w:val="0"/>
          <w:sz w:val="20"/>
          <w:szCs w:val="20"/>
        </w:rPr>
        <w:t>gendalian risiko</w:t>
      </w:r>
    </w:p>
    <w:p w14:paraId="739754CE" w14:textId="50E8CE53" w:rsidR="007372AE" w:rsidRDefault="007372AE" w:rsidP="007372AE">
      <w:pPr>
        <w:pStyle w:val="Normal1"/>
        <w:ind w:firstLine="360"/>
        <w:jc w:val="both"/>
      </w:pPr>
      <w:commentRangeStart w:id="4"/>
      <w:r>
        <w:t xml:space="preserve">Setelah dilakukannya penilaian risiko, langkah selanjutnya adalah pengendalian risiko untuk meminimalisir terjadinya kecelakaan kerja. </w:t>
      </w:r>
      <w:r w:rsidR="008953D0">
        <w:t>Langkah-langkah yang dilakukan untuk pengendalian risiko ternyata mengurangi tingkat atau level risiko, dari awalnya tingkat risiko sedang menjadi kecil.</w:t>
      </w:r>
      <w:r w:rsidR="00544E2A">
        <w:t xml:space="preserve"> Risiko paling besar terjadi pada aktivitas demobilisasi yang mengakibatkan luka berat, kerusakan kendaraan dan kemacetan lalu lintas, setelah dilakukan pengendalian risiko seperti penggunaan APD dan pembuatan rambu-rambu K3 menjadi lebih kecil dari sebelumnya.  </w:t>
      </w:r>
      <w:r w:rsidR="004F6F88">
        <w:t xml:space="preserve">Tabel 5 merupakan pengendalian risiko setelah diidentifikasi berdasarkan tingkat atau level risiko pada pemasangan tangki </w:t>
      </w:r>
      <w:r w:rsidR="004F6F88">
        <w:rPr>
          <w:i/>
          <w:iCs/>
        </w:rPr>
        <w:t xml:space="preserve">reservoir </w:t>
      </w:r>
      <w:r w:rsidR="004F6F88">
        <w:t xml:space="preserve">GFST. </w:t>
      </w:r>
      <w:r w:rsidR="008953D0">
        <w:t xml:space="preserve"> </w:t>
      </w:r>
      <w:commentRangeEnd w:id="4"/>
      <w:r w:rsidR="00590B49">
        <w:rPr>
          <w:rStyle w:val="CommentReference"/>
        </w:rPr>
        <w:commentReference w:id="4"/>
      </w:r>
    </w:p>
    <w:p w14:paraId="0F9D631E" w14:textId="77777777" w:rsidR="007372AE" w:rsidRDefault="007372AE" w:rsidP="007372AE">
      <w:pPr>
        <w:pStyle w:val="Normal1"/>
        <w:ind w:firstLine="360"/>
        <w:jc w:val="both"/>
      </w:pPr>
    </w:p>
    <w:p w14:paraId="23F0282D" w14:textId="6B630D2D" w:rsidR="007372AE" w:rsidRDefault="007372AE" w:rsidP="007372AE">
      <w:pPr>
        <w:ind w:firstLine="450"/>
        <w:jc w:val="both"/>
        <w:rPr>
          <w:sz w:val="18"/>
          <w:szCs w:val="18"/>
        </w:rPr>
      </w:pPr>
      <w:r>
        <w:rPr>
          <w:b/>
          <w:sz w:val="18"/>
          <w:szCs w:val="18"/>
        </w:rPr>
        <w:t xml:space="preserve">Tabel </w:t>
      </w:r>
      <w:r w:rsidR="004F6F88">
        <w:rPr>
          <w:b/>
          <w:sz w:val="18"/>
          <w:szCs w:val="18"/>
        </w:rPr>
        <w:t>5</w:t>
      </w:r>
      <w:r>
        <w:rPr>
          <w:b/>
          <w:sz w:val="18"/>
          <w:szCs w:val="18"/>
        </w:rPr>
        <w:t>.</w:t>
      </w:r>
      <w:r>
        <w:rPr>
          <w:sz w:val="18"/>
          <w:szCs w:val="18"/>
        </w:rPr>
        <w:t xml:space="preserve"> Pengendalian  risiko</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8"/>
        <w:gridCol w:w="1108"/>
        <w:gridCol w:w="956"/>
        <w:gridCol w:w="956"/>
        <w:gridCol w:w="654"/>
        <w:gridCol w:w="805"/>
        <w:gridCol w:w="285"/>
        <w:gridCol w:w="1577"/>
        <w:gridCol w:w="285"/>
        <w:gridCol w:w="285"/>
        <w:gridCol w:w="285"/>
        <w:gridCol w:w="285"/>
      </w:tblGrid>
      <w:tr w:rsidR="002E0D33" w14:paraId="28479BBC" w14:textId="77777777" w:rsidTr="002E0D33">
        <w:tc>
          <w:tcPr>
            <w:tcW w:w="1168" w:type="dxa"/>
            <w:tcBorders>
              <w:top w:val="single" w:sz="4" w:space="0" w:color="auto"/>
              <w:bottom w:val="single" w:sz="4" w:space="0" w:color="auto"/>
            </w:tcBorders>
          </w:tcPr>
          <w:p w14:paraId="4F421B9E" w14:textId="77777777" w:rsidR="002E0D33" w:rsidRDefault="002E0D33" w:rsidP="00960A2E">
            <w:pPr>
              <w:jc w:val="both"/>
              <w:rPr>
                <w:sz w:val="18"/>
                <w:szCs w:val="18"/>
              </w:rPr>
            </w:pPr>
            <w:r>
              <w:rPr>
                <w:sz w:val="18"/>
                <w:szCs w:val="18"/>
              </w:rPr>
              <w:t xml:space="preserve">Aktivitas pekerjaan </w:t>
            </w:r>
          </w:p>
        </w:tc>
        <w:tc>
          <w:tcPr>
            <w:tcW w:w="1108" w:type="dxa"/>
            <w:tcBorders>
              <w:top w:val="single" w:sz="4" w:space="0" w:color="auto"/>
              <w:bottom w:val="single" w:sz="4" w:space="0" w:color="auto"/>
            </w:tcBorders>
          </w:tcPr>
          <w:p w14:paraId="362A4B00" w14:textId="77777777" w:rsidR="002E0D33" w:rsidRDefault="002E0D33" w:rsidP="00960A2E">
            <w:pPr>
              <w:jc w:val="both"/>
              <w:rPr>
                <w:sz w:val="18"/>
                <w:szCs w:val="18"/>
              </w:rPr>
            </w:pPr>
            <w:r>
              <w:rPr>
                <w:sz w:val="18"/>
                <w:szCs w:val="18"/>
              </w:rPr>
              <w:t>Risiko</w:t>
            </w:r>
          </w:p>
        </w:tc>
        <w:tc>
          <w:tcPr>
            <w:tcW w:w="956" w:type="dxa"/>
            <w:tcBorders>
              <w:top w:val="single" w:sz="4" w:space="0" w:color="auto"/>
              <w:bottom w:val="single" w:sz="4" w:space="0" w:color="auto"/>
            </w:tcBorders>
          </w:tcPr>
          <w:p w14:paraId="0F8C073C" w14:textId="77777777" w:rsidR="002E0D33" w:rsidRDefault="002E0D33" w:rsidP="00960A2E">
            <w:pPr>
              <w:jc w:val="both"/>
              <w:rPr>
                <w:sz w:val="18"/>
                <w:szCs w:val="18"/>
              </w:rPr>
            </w:pPr>
            <w:r>
              <w:rPr>
                <w:sz w:val="18"/>
                <w:szCs w:val="18"/>
              </w:rPr>
              <w:t>Tingkat kekerapan</w:t>
            </w:r>
          </w:p>
        </w:tc>
        <w:tc>
          <w:tcPr>
            <w:tcW w:w="956" w:type="dxa"/>
            <w:tcBorders>
              <w:top w:val="single" w:sz="4" w:space="0" w:color="auto"/>
              <w:bottom w:val="single" w:sz="4" w:space="0" w:color="auto"/>
            </w:tcBorders>
          </w:tcPr>
          <w:p w14:paraId="09FE402C" w14:textId="77777777" w:rsidR="002E0D33" w:rsidRDefault="002E0D33" w:rsidP="00960A2E">
            <w:pPr>
              <w:jc w:val="both"/>
              <w:rPr>
                <w:sz w:val="18"/>
                <w:szCs w:val="18"/>
              </w:rPr>
            </w:pPr>
            <w:r>
              <w:rPr>
                <w:sz w:val="18"/>
                <w:szCs w:val="18"/>
              </w:rPr>
              <w:t>Tingkat keparahan</w:t>
            </w:r>
          </w:p>
        </w:tc>
        <w:tc>
          <w:tcPr>
            <w:tcW w:w="654" w:type="dxa"/>
            <w:tcBorders>
              <w:top w:val="single" w:sz="4" w:space="0" w:color="auto"/>
              <w:bottom w:val="single" w:sz="4" w:space="0" w:color="auto"/>
            </w:tcBorders>
          </w:tcPr>
          <w:p w14:paraId="79F09460" w14:textId="77777777" w:rsidR="002E0D33" w:rsidRDefault="002E0D33" w:rsidP="00960A2E">
            <w:pPr>
              <w:jc w:val="both"/>
              <w:rPr>
                <w:sz w:val="18"/>
                <w:szCs w:val="18"/>
              </w:rPr>
            </w:pPr>
            <w:r>
              <w:rPr>
                <w:sz w:val="18"/>
                <w:szCs w:val="18"/>
              </w:rPr>
              <w:t>Nilai risiko</w:t>
            </w:r>
          </w:p>
        </w:tc>
        <w:tc>
          <w:tcPr>
            <w:tcW w:w="805" w:type="dxa"/>
            <w:tcBorders>
              <w:top w:val="single" w:sz="4" w:space="0" w:color="auto"/>
              <w:bottom w:val="single" w:sz="4" w:space="0" w:color="auto"/>
            </w:tcBorders>
          </w:tcPr>
          <w:p w14:paraId="1D791027" w14:textId="77777777" w:rsidR="002E0D33" w:rsidRDefault="002E0D33" w:rsidP="00960A2E">
            <w:pPr>
              <w:jc w:val="both"/>
              <w:rPr>
                <w:sz w:val="18"/>
                <w:szCs w:val="18"/>
              </w:rPr>
            </w:pPr>
            <w:r>
              <w:rPr>
                <w:sz w:val="18"/>
                <w:szCs w:val="18"/>
              </w:rPr>
              <w:t xml:space="preserve">Tingkat risiko </w:t>
            </w:r>
          </w:p>
        </w:tc>
        <w:tc>
          <w:tcPr>
            <w:tcW w:w="285" w:type="dxa"/>
            <w:tcBorders>
              <w:top w:val="single" w:sz="4" w:space="0" w:color="auto"/>
              <w:bottom w:val="single" w:sz="4" w:space="0" w:color="auto"/>
            </w:tcBorders>
          </w:tcPr>
          <w:p w14:paraId="486D6396" w14:textId="77777777" w:rsidR="002E0D33" w:rsidRDefault="002E0D33" w:rsidP="00960A2E">
            <w:pPr>
              <w:jc w:val="both"/>
              <w:rPr>
                <w:sz w:val="18"/>
                <w:szCs w:val="18"/>
              </w:rPr>
            </w:pPr>
          </w:p>
        </w:tc>
        <w:tc>
          <w:tcPr>
            <w:tcW w:w="1577" w:type="dxa"/>
            <w:tcBorders>
              <w:top w:val="single" w:sz="4" w:space="0" w:color="auto"/>
              <w:bottom w:val="single" w:sz="4" w:space="0" w:color="auto"/>
            </w:tcBorders>
          </w:tcPr>
          <w:p w14:paraId="27924CE8" w14:textId="77777777" w:rsidR="002E0D33" w:rsidRDefault="002E0D33" w:rsidP="00960A2E">
            <w:pPr>
              <w:jc w:val="both"/>
              <w:rPr>
                <w:sz w:val="18"/>
                <w:szCs w:val="18"/>
              </w:rPr>
            </w:pPr>
            <w:r>
              <w:rPr>
                <w:sz w:val="18"/>
                <w:szCs w:val="18"/>
              </w:rPr>
              <w:t xml:space="preserve">Pengendalian risiko </w:t>
            </w:r>
          </w:p>
        </w:tc>
        <w:tc>
          <w:tcPr>
            <w:tcW w:w="285" w:type="dxa"/>
            <w:tcBorders>
              <w:top w:val="single" w:sz="4" w:space="0" w:color="auto"/>
              <w:bottom w:val="single" w:sz="4" w:space="0" w:color="auto"/>
            </w:tcBorders>
          </w:tcPr>
          <w:p w14:paraId="329D2AD6" w14:textId="77777777" w:rsidR="002E0D33" w:rsidRDefault="002E0D33" w:rsidP="00960A2E">
            <w:pPr>
              <w:jc w:val="both"/>
              <w:rPr>
                <w:sz w:val="18"/>
                <w:szCs w:val="18"/>
              </w:rPr>
            </w:pPr>
          </w:p>
        </w:tc>
        <w:tc>
          <w:tcPr>
            <w:tcW w:w="285" w:type="dxa"/>
            <w:tcBorders>
              <w:top w:val="single" w:sz="4" w:space="0" w:color="auto"/>
              <w:bottom w:val="single" w:sz="4" w:space="0" w:color="auto"/>
            </w:tcBorders>
          </w:tcPr>
          <w:p w14:paraId="52812351" w14:textId="77777777" w:rsidR="002E0D33" w:rsidRDefault="002E0D33" w:rsidP="00960A2E">
            <w:pPr>
              <w:jc w:val="both"/>
              <w:rPr>
                <w:sz w:val="18"/>
                <w:szCs w:val="18"/>
              </w:rPr>
            </w:pPr>
          </w:p>
        </w:tc>
        <w:tc>
          <w:tcPr>
            <w:tcW w:w="285" w:type="dxa"/>
            <w:tcBorders>
              <w:top w:val="single" w:sz="4" w:space="0" w:color="auto"/>
              <w:bottom w:val="single" w:sz="4" w:space="0" w:color="auto"/>
            </w:tcBorders>
          </w:tcPr>
          <w:p w14:paraId="3F34B085" w14:textId="77777777" w:rsidR="002E0D33" w:rsidRDefault="002E0D33" w:rsidP="00960A2E">
            <w:pPr>
              <w:jc w:val="both"/>
              <w:rPr>
                <w:sz w:val="18"/>
                <w:szCs w:val="18"/>
              </w:rPr>
            </w:pPr>
          </w:p>
        </w:tc>
        <w:tc>
          <w:tcPr>
            <w:tcW w:w="285" w:type="dxa"/>
            <w:tcBorders>
              <w:top w:val="single" w:sz="4" w:space="0" w:color="auto"/>
              <w:bottom w:val="single" w:sz="4" w:space="0" w:color="auto"/>
            </w:tcBorders>
          </w:tcPr>
          <w:p w14:paraId="6364ACD7" w14:textId="77777777" w:rsidR="002E0D33" w:rsidRDefault="002E0D33" w:rsidP="00960A2E">
            <w:pPr>
              <w:jc w:val="both"/>
              <w:rPr>
                <w:sz w:val="18"/>
                <w:szCs w:val="18"/>
              </w:rPr>
            </w:pPr>
          </w:p>
        </w:tc>
      </w:tr>
      <w:tr w:rsidR="002E0D33" w14:paraId="5A71756D" w14:textId="77777777" w:rsidTr="002E0D33">
        <w:tc>
          <w:tcPr>
            <w:tcW w:w="1168" w:type="dxa"/>
            <w:tcBorders>
              <w:top w:val="single" w:sz="4" w:space="0" w:color="auto"/>
              <w:bottom w:val="nil"/>
            </w:tcBorders>
          </w:tcPr>
          <w:p w14:paraId="5E2E36CA" w14:textId="77777777" w:rsidR="002E0D33" w:rsidRDefault="002E0D33" w:rsidP="00960A2E">
            <w:pPr>
              <w:jc w:val="both"/>
              <w:rPr>
                <w:sz w:val="18"/>
                <w:szCs w:val="18"/>
              </w:rPr>
            </w:pPr>
            <w:r>
              <w:rPr>
                <w:sz w:val="18"/>
                <w:szCs w:val="18"/>
              </w:rPr>
              <w:t>Mobilisasi</w:t>
            </w:r>
          </w:p>
        </w:tc>
        <w:tc>
          <w:tcPr>
            <w:tcW w:w="1108" w:type="dxa"/>
            <w:tcBorders>
              <w:top w:val="single" w:sz="4" w:space="0" w:color="auto"/>
              <w:bottom w:val="nil"/>
            </w:tcBorders>
          </w:tcPr>
          <w:p w14:paraId="2DF8C5C4" w14:textId="77777777" w:rsidR="002E0D33" w:rsidRDefault="002E0D33" w:rsidP="00960A2E">
            <w:pPr>
              <w:jc w:val="both"/>
              <w:rPr>
                <w:sz w:val="18"/>
                <w:szCs w:val="18"/>
              </w:rPr>
            </w:pPr>
            <w:r>
              <w:rPr>
                <w:sz w:val="18"/>
                <w:szCs w:val="18"/>
              </w:rPr>
              <w:t>Luka berat</w:t>
            </w:r>
          </w:p>
        </w:tc>
        <w:tc>
          <w:tcPr>
            <w:tcW w:w="956" w:type="dxa"/>
            <w:tcBorders>
              <w:top w:val="single" w:sz="4" w:space="0" w:color="auto"/>
              <w:bottom w:val="nil"/>
            </w:tcBorders>
          </w:tcPr>
          <w:p w14:paraId="3BC7B6A3" w14:textId="3D129CFF" w:rsidR="002E0D33" w:rsidRDefault="008953D0" w:rsidP="00960A2E">
            <w:pPr>
              <w:jc w:val="both"/>
              <w:rPr>
                <w:sz w:val="18"/>
                <w:szCs w:val="18"/>
              </w:rPr>
            </w:pPr>
            <w:r>
              <w:rPr>
                <w:sz w:val="18"/>
                <w:szCs w:val="18"/>
              </w:rPr>
              <w:t>1</w:t>
            </w:r>
          </w:p>
        </w:tc>
        <w:tc>
          <w:tcPr>
            <w:tcW w:w="956" w:type="dxa"/>
            <w:tcBorders>
              <w:top w:val="single" w:sz="4" w:space="0" w:color="auto"/>
              <w:bottom w:val="nil"/>
            </w:tcBorders>
          </w:tcPr>
          <w:p w14:paraId="77B65B29" w14:textId="77777777" w:rsidR="002E0D33" w:rsidRDefault="002E0D33" w:rsidP="00960A2E">
            <w:pPr>
              <w:jc w:val="both"/>
              <w:rPr>
                <w:sz w:val="18"/>
                <w:szCs w:val="18"/>
              </w:rPr>
            </w:pPr>
            <w:r>
              <w:rPr>
                <w:sz w:val="18"/>
                <w:szCs w:val="18"/>
              </w:rPr>
              <w:t>3</w:t>
            </w:r>
          </w:p>
        </w:tc>
        <w:tc>
          <w:tcPr>
            <w:tcW w:w="654" w:type="dxa"/>
            <w:tcBorders>
              <w:top w:val="single" w:sz="4" w:space="0" w:color="auto"/>
              <w:bottom w:val="nil"/>
            </w:tcBorders>
          </w:tcPr>
          <w:p w14:paraId="29D42CD5" w14:textId="2613A326" w:rsidR="002E0D33" w:rsidRDefault="008953D0" w:rsidP="00960A2E">
            <w:pPr>
              <w:jc w:val="both"/>
              <w:rPr>
                <w:sz w:val="18"/>
                <w:szCs w:val="18"/>
              </w:rPr>
            </w:pPr>
            <w:r>
              <w:rPr>
                <w:sz w:val="18"/>
                <w:szCs w:val="18"/>
              </w:rPr>
              <w:t>3</w:t>
            </w:r>
          </w:p>
        </w:tc>
        <w:tc>
          <w:tcPr>
            <w:tcW w:w="805" w:type="dxa"/>
            <w:tcBorders>
              <w:top w:val="single" w:sz="4" w:space="0" w:color="auto"/>
              <w:bottom w:val="nil"/>
            </w:tcBorders>
          </w:tcPr>
          <w:p w14:paraId="4BC8A173" w14:textId="653965CB" w:rsidR="002E0D33" w:rsidRDefault="008953D0" w:rsidP="00960A2E">
            <w:pPr>
              <w:jc w:val="both"/>
              <w:rPr>
                <w:sz w:val="18"/>
                <w:szCs w:val="18"/>
              </w:rPr>
            </w:pPr>
            <w:r>
              <w:rPr>
                <w:sz w:val="18"/>
                <w:szCs w:val="18"/>
              </w:rPr>
              <w:t>Kecil</w:t>
            </w:r>
          </w:p>
        </w:tc>
        <w:tc>
          <w:tcPr>
            <w:tcW w:w="285" w:type="dxa"/>
            <w:tcBorders>
              <w:top w:val="single" w:sz="4" w:space="0" w:color="auto"/>
              <w:bottom w:val="nil"/>
            </w:tcBorders>
          </w:tcPr>
          <w:p w14:paraId="6AE689D9" w14:textId="77777777" w:rsidR="002E0D33" w:rsidRDefault="002E0D33" w:rsidP="00960A2E">
            <w:pPr>
              <w:jc w:val="both"/>
              <w:rPr>
                <w:sz w:val="18"/>
                <w:szCs w:val="18"/>
              </w:rPr>
            </w:pPr>
          </w:p>
        </w:tc>
        <w:tc>
          <w:tcPr>
            <w:tcW w:w="2717" w:type="dxa"/>
            <w:gridSpan w:val="5"/>
            <w:vMerge w:val="restart"/>
            <w:tcBorders>
              <w:top w:val="single" w:sz="4" w:space="0" w:color="auto"/>
            </w:tcBorders>
          </w:tcPr>
          <w:p w14:paraId="29433834" w14:textId="77777777" w:rsidR="002E0D33" w:rsidRPr="002E0D33" w:rsidRDefault="002E0D33" w:rsidP="002E0D33">
            <w:pPr>
              <w:jc w:val="both"/>
              <w:rPr>
                <w:sz w:val="18"/>
                <w:szCs w:val="18"/>
              </w:rPr>
            </w:pPr>
            <w:r>
              <w:rPr>
                <w:sz w:val="18"/>
                <w:szCs w:val="18"/>
              </w:rPr>
              <w:t>Sosialisasi/toolbox meeting</w:t>
            </w:r>
          </w:p>
          <w:p w14:paraId="12CFEBCD" w14:textId="77777777" w:rsidR="002E0D33" w:rsidRDefault="002E0D33" w:rsidP="00960A2E">
            <w:pPr>
              <w:jc w:val="both"/>
              <w:rPr>
                <w:sz w:val="18"/>
                <w:szCs w:val="18"/>
              </w:rPr>
            </w:pPr>
            <w:r>
              <w:rPr>
                <w:sz w:val="18"/>
                <w:szCs w:val="18"/>
              </w:rPr>
              <w:t>Pemasangan rambu</w:t>
            </w:r>
          </w:p>
          <w:p w14:paraId="4D95C0D5" w14:textId="77777777" w:rsidR="002E0D33" w:rsidRDefault="002E0D33" w:rsidP="00960A2E">
            <w:pPr>
              <w:jc w:val="both"/>
              <w:rPr>
                <w:sz w:val="18"/>
                <w:szCs w:val="18"/>
              </w:rPr>
            </w:pPr>
            <w:r>
              <w:rPr>
                <w:sz w:val="18"/>
                <w:szCs w:val="18"/>
              </w:rPr>
              <w:t>Pemakaian APD</w:t>
            </w:r>
          </w:p>
          <w:p w14:paraId="05138F69" w14:textId="77777777" w:rsidR="002E0D33" w:rsidRDefault="002E0D33" w:rsidP="00960A2E">
            <w:pPr>
              <w:jc w:val="both"/>
              <w:rPr>
                <w:sz w:val="18"/>
                <w:szCs w:val="18"/>
              </w:rPr>
            </w:pPr>
            <w:r>
              <w:rPr>
                <w:sz w:val="18"/>
                <w:szCs w:val="18"/>
              </w:rPr>
              <w:t xml:space="preserve">Pemeriksaan </w:t>
            </w:r>
            <w:r w:rsidRPr="00C64C89">
              <w:rPr>
                <w:i/>
                <w:iCs/>
                <w:sz w:val="18"/>
                <w:szCs w:val="18"/>
              </w:rPr>
              <w:t>crane</w:t>
            </w:r>
          </w:p>
        </w:tc>
      </w:tr>
      <w:tr w:rsidR="008953D0" w14:paraId="6DA05FA3" w14:textId="77777777" w:rsidTr="002E0D33">
        <w:tc>
          <w:tcPr>
            <w:tcW w:w="1168" w:type="dxa"/>
            <w:tcBorders>
              <w:top w:val="nil"/>
              <w:bottom w:val="nil"/>
            </w:tcBorders>
          </w:tcPr>
          <w:p w14:paraId="4DB2BEF9" w14:textId="77777777" w:rsidR="008953D0" w:rsidRDefault="008953D0" w:rsidP="008953D0">
            <w:pPr>
              <w:jc w:val="both"/>
              <w:rPr>
                <w:sz w:val="18"/>
                <w:szCs w:val="18"/>
              </w:rPr>
            </w:pPr>
          </w:p>
        </w:tc>
        <w:tc>
          <w:tcPr>
            <w:tcW w:w="1108" w:type="dxa"/>
            <w:tcBorders>
              <w:top w:val="nil"/>
              <w:bottom w:val="nil"/>
            </w:tcBorders>
          </w:tcPr>
          <w:p w14:paraId="5D553145" w14:textId="77777777" w:rsidR="008953D0" w:rsidRDefault="008953D0" w:rsidP="008953D0">
            <w:pPr>
              <w:jc w:val="both"/>
              <w:rPr>
                <w:sz w:val="18"/>
                <w:szCs w:val="18"/>
              </w:rPr>
            </w:pPr>
            <w:r>
              <w:rPr>
                <w:sz w:val="18"/>
                <w:szCs w:val="18"/>
              </w:rPr>
              <w:t>Kerusakaan kendaraan</w:t>
            </w:r>
          </w:p>
        </w:tc>
        <w:tc>
          <w:tcPr>
            <w:tcW w:w="956" w:type="dxa"/>
            <w:tcBorders>
              <w:top w:val="nil"/>
              <w:bottom w:val="nil"/>
            </w:tcBorders>
          </w:tcPr>
          <w:p w14:paraId="2850039A" w14:textId="311E1E72" w:rsidR="008953D0" w:rsidRDefault="008953D0" w:rsidP="008953D0">
            <w:pPr>
              <w:jc w:val="both"/>
              <w:rPr>
                <w:sz w:val="18"/>
                <w:szCs w:val="18"/>
              </w:rPr>
            </w:pPr>
            <w:r>
              <w:rPr>
                <w:sz w:val="18"/>
                <w:szCs w:val="18"/>
              </w:rPr>
              <w:t>1</w:t>
            </w:r>
          </w:p>
        </w:tc>
        <w:tc>
          <w:tcPr>
            <w:tcW w:w="956" w:type="dxa"/>
            <w:tcBorders>
              <w:top w:val="nil"/>
              <w:bottom w:val="nil"/>
            </w:tcBorders>
          </w:tcPr>
          <w:p w14:paraId="20A6F520" w14:textId="77777777" w:rsidR="008953D0" w:rsidRDefault="008953D0" w:rsidP="008953D0">
            <w:pPr>
              <w:jc w:val="both"/>
              <w:rPr>
                <w:sz w:val="18"/>
                <w:szCs w:val="18"/>
              </w:rPr>
            </w:pPr>
            <w:r>
              <w:rPr>
                <w:sz w:val="18"/>
                <w:szCs w:val="18"/>
              </w:rPr>
              <w:t>3</w:t>
            </w:r>
          </w:p>
        </w:tc>
        <w:tc>
          <w:tcPr>
            <w:tcW w:w="654" w:type="dxa"/>
            <w:tcBorders>
              <w:top w:val="nil"/>
              <w:bottom w:val="nil"/>
            </w:tcBorders>
          </w:tcPr>
          <w:p w14:paraId="40169FB9" w14:textId="1302C9E5" w:rsidR="008953D0" w:rsidRDefault="008953D0" w:rsidP="008953D0">
            <w:pPr>
              <w:jc w:val="both"/>
              <w:rPr>
                <w:sz w:val="18"/>
                <w:szCs w:val="18"/>
              </w:rPr>
            </w:pPr>
            <w:r>
              <w:rPr>
                <w:sz w:val="18"/>
                <w:szCs w:val="18"/>
              </w:rPr>
              <w:t>3</w:t>
            </w:r>
          </w:p>
        </w:tc>
        <w:tc>
          <w:tcPr>
            <w:tcW w:w="805" w:type="dxa"/>
            <w:tcBorders>
              <w:top w:val="nil"/>
              <w:bottom w:val="nil"/>
            </w:tcBorders>
          </w:tcPr>
          <w:p w14:paraId="3EFA408B" w14:textId="7443AD7B" w:rsidR="008953D0" w:rsidRDefault="008953D0" w:rsidP="008953D0">
            <w:pPr>
              <w:jc w:val="both"/>
              <w:rPr>
                <w:sz w:val="18"/>
                <w:szCs w:val="18"/>
              </w:rPr>
            </w:pPr>
            <w:r w:rsidRPr="00D77F69">
              <w:rPr>
                <w:sz w:val="18"/>
                <w:szCs w:val="18"/>
              </w:rPr>
              <w:t>Kecil</w:t>
            </w:r>
          </w:p>
        </w:tc>
        <w:tc>
          <w:tcPr>
            <w:tcW w:w="285" w:type="dxa"/>
            <w:tcBorders>
              <w:top w:val="nil"/>
              <w:bottom w:val="nil"/>
            </w:tcBorders>
          </w:tcPr>
          <w:p w14:paraId="218AE126" w14:textId="77777777" w:rsidR="008953D0" w:rsidRDefault="008953D0" w:rsidP="008953D0">
            <w:pPr>
              <w:jc w:val="both"/>
              <w:rPr>
                <w:sz w:val="18"/>
                <w:szCs w:val="18"/>
              </w:rPr>
            </w:pPr>
          </w:p>
        </w:tc>
        <w:tc>
          <w:tcPr>
            <w:tcW w:w="2717" w:type="dxa"/>
            <w:gridSpan w:val="5"/>
            <w:vMerge/>
            <w:tcBorders>
              <w:bottom w:val="nil"/>
            </w:tcBorders>
          </w:tcPr>
          <w:p w14:paraId="67EC41AC" w14:textId="77777777" w:rsidR="008953D0" w:rsidRDefault="008953D0" w:rsidP="008953D0">
            <w:pPr>
              <w:jc w:val="both"/>
              <w:rPr>
                <w:sz w:val="18"/>
                <w:szCs w:val="18"/>
              </w:rPr>
            </w:pPr>
          </w:p>
        </w:tc>
      </w:tr>
      <w:tr w:rsidR="008953D0" w14:paraId="43D46E4C" w14:textId="77777777" w:rsidTr="002E0D33">
        <w:tc>
          <w:tcPr>
            <w:tcW w:w="1168" w:type="dxa"/>
            <w:tcBorders>
              <w:top w:val="nil"/>
              <w:bottom w:val="single" w:sz="4" w:space="0" w:color="auto"/>
            </w:tcBorders>
          </w:tcPr>
          <w:p w14:paraId="3C81EF98" w14:textId="77777777" w:rsidR="008953D0" w:rsidRDefault="008953D0" w:rsidP="008953D0">
            <w:pPr>
              <w:jc w:val="both"/>
              <w:rPr>
                <w:sz w:val="18"/>
                <w:szCs w:val="18"/>
              </w:rPr>
            </w:pPr>
          </w:p>
        </w:tc>
        <w:tc>
          <w:tcPr>
            <w:tcW w:w="1108" w:type="dxa"/>
            <w:tcBorders>
              <w:top w:val="nil"/>
              <w:bottom w:val="single" w:sz="4" w:space="0" w:color="auto"/>
            </w:tcBorders>
          </w:tcPr>
          <w:p w14:paraId="5FD16BF7" w14:textId="77777777" w:rsidR="008953D0" w:rsidRDefault="008953D0" w:rsidP="008953D0">
            <w:pPr>
              <w:jc w:val="both"/>
              <w:rPr>
                <w:sz w:val="18"/>
                <w:szCs w:val="18"/>
              </w:rPr>
            </w:pPr>
            <w:r>
              <w:rPr>
                <w:sz w:val="18"/>
                <w:szCs w:val="18"/>
              </w:rPr>
              <w:t>Kemacetan lalu lintas</w:t>
            </w:r>
          </w:p>
        </w:tc>
        <w:tc>
          <w:tcPr>
            <w:tcW w:w="956" w:type="dxa"/>
            <w:tcBorders>
              <w:top w:val="nil"/>
              <w:bottom w:val="single" w:sz="4" w:space="0" w:color="auto"/>
            </w:tcBorders>
          </w:tcPr>
          <w:p w14:paraId="0027C318" w14:textId="69E325B8" w:rsidR="008953D0" w:rsidRDefault="008953D0" w:rsidP="008953D0">
            <w:pPr>
              <w:jc w:val="both"/>
              <w:rPr>
                <w:sz w:val="18"/>
                <w:szCs w:val="18"/>
              </w:rPr>
            </w:pPr>
            <w:r>
              <w:rPr>
                <w:sz w:val="18"/>
                <w:szCs w:val="18"/>
              </w:rPr>
              <w:t>2</w:t>
            </w:r>
          </w:p>
        </w:tc>
        <w:tc>
          <w:tcPr>
            <w:tcW w:w="956" w:type="dxa"/>
            <w:tcBorders>
              <w:top w:val="nil"/>
              <w:bottom w:val="single" w:sz="4" w:space="0" w:color="auto"/>
            </w:tcBorders>
          </w:tcPr>
          <w:p w14:paraId="10741376" w14:textId="77777777" w:rsidR="008953D0" w:rsidRDefault="008953D0" w:rsidP="008953D0">
            <w:pPr>
              <w:jc w:val="both"/>
              <w:rPr>
                <w:sz w:val="18"/>
                <w:szCs w:val="18"/>
              </w:rPr>
            </w:pPr>
            <w:r>
              <w:rPr>
                <w:sz w:val="18"/>
                <w:szCs w:val="18"/>
              </w:rPr>
              <w:t>3</w:t>
            </w:r>
          </w:p>
        </w:tc>
        <w:tc>
          <w:tcPr>
            <w:tcW w:w="654" w:type="dxa"/>
            <w:tcBorders>
              <w:top w:val="nil"/>
              <w:bottom w:val="single" w:sz="4" w:space="0" w:color="auto"/>
            </w:tcBorders>
          </w:tcPr>
          <w:p w14:paraId="501B61FF" w14:textId="0D739C73" w:rsidR="008953D0" w:rsidRDefault="008953D0" w:rsidP="008953D0">
            <w:pPr>
              <w:jc w:val="both"/>
              <w:rPr>
                <w:sz w:val="18"/>
                <w:szCs w:val="18"/>
              </w:rPr>
            </w:pPr>
            <w:r>
              <w:rPr>
                <w:sz w:val="18"/>
                <w:szCs w:val="18"/>
              </w:rPr>
              <w:t>6</w:t>
            </w:r>
          </w:p>
        </w:tc>
        <w:tc>
          <w:tcPr>
            <w:tcW w:w="805" w:type="dxa"/>
            <w:tcBorders>
              <w:top w:val="nil"/>
              <w:bottom w:val="single" w:sz="4" w:space="0" w:color="auto"/>
            </w:tcBorders>
          </w:tcPr>
          <w:p w14:paraId="458B4A76" w14:textId="73259D12" w:rsidR="008953D0" w:rsidRDefault="008953D0" w:rsidP="008953D0">
            <w:pPr>
              <w:jc w:val="both"/>
              <w:rPr>
                <w:sz w:val="18"/>
                <w:szCs w:val="18"/>
              </w:rPr>
            </w:pPr>
            <w:r w:rsidRPr="00D77F69">
              <w:rPr>
                <w:sz w:val="18"/>
                <w:szCs w:val="18"/>
              </w:rPr>
              <w:t>Kecil</w:t>
            </w:r>
          </w:p>
        </w:tc>
        <w:tc>
          <w:tcPr>
            <w:tcW w:w="285" w:type="dxa"/>
            <w:tcBorders>
              <w:top w:val="nil"/>
              <w:bottom w:val="single" w:sz="4" w:space="0" w:color="auto"/>
            </w:tcBorders>
          </w:tcPr>
          <w:p w14:paraId="0BB46038" w14:textId="77777777" w:rsidR="008953D0" w:rsidRDefault="008953D0" w:rsidP="008953D0">
            <w:pPr>
              <w:jc w:val="both"/>
              <w:rPr>
                <w:sz w:val="18"/>
                <w:szCs w:val="18"/>
              </w:rPr>
            </w:pPr>
          </w:p>
        </w:tc>
        <w:tc>
          <w:tcPr>
            <w:tcW w:w="1577" w:type="dxa"/>
            <w:tcBorders>
              <w:top w:val="nil"/>
              <w:bottom w:val="single" w:sz="4" w:space="0" w:color="auto"/>
            </w:tcBorders>
          </w:tcPr>
          <w:p w14:paraId="21DC0589" w14:textId="77777777" w:rsidR="008953D0" w:rsidRDefault="008953D0" w:rsidP="008953D0">
            <w:pPr>
              <w:jc w:val="both"/>
              <w:rPr>
                <w:sz w:val="18"/>
                <w:szCs w:val="18"/>
              </w:rPr>
            </w:pPr>
          </w:p>
        </w:tc>
        <w:tc>
          <w:tcPr>
            <w:tcW w:w="285" w:type="dxa"/>
            <w:tcBorders>
              <w:top w:val="nil"/>
              <w:bottom w:val="single" w:sz="4" w:space="0" w:color="auto"/>
            </w:tcBorders>
          </w:tcPr>
          <w:p w14:paraId="10CD0D4C" w14:textId="77777777" w:rsidR="008953D0" w:rsidRDefault="008953D0" w:rsidP="008953D0">
            <w:pPr>
              <w:jc w:val="both"/>
              <w:rPr>
                <w:sz w:val="18"/>
                <w:szCs w:val="18"/>
              </w:rPr>
            </w:pPr>
          </w:p>
        </w:tc>
        <w:tc>
          <w:tcPr>
            <w:tcW w:w="285" w:type="dxa"/>
            <w:tcBorders>
              <w:top w:val="nil"/>
              <w:bottom w:val="single" w:sz="4" w:space="0" w:color="auto"/>
            </w:tcBorders>
          </w:tcPr>
          <w:p w14:paraId="2583DCC0" w14:textId="77777777" w:rsidR="008953D0" w:rsidRDefault="008953D0" w:rsidP="008953D0">
            <w:pPr>
              <w:jc w:val="both"/>
              <w:rPr>
                <w:sz w:val="18"/>
                <w:szCs w:val="18"/>
              </w:rPr>
            </w:pPr>
          </w:p>
        </w:tc>
        <w:tc>
          <w:tcPr>
            <w:tcW w:w="285" w:type="dxa"/>
            <w:tcBorders>
              <w:top w:val="nil"/>
              <w:bottom w:val="single" w:sz="4" w:space="0" w:color="auto"/>
            </w:tcBorders>
          </w:tcPr>
          <w:p w14:paraId="4EB877CF" w14:textId="77777777" w:rsidR="008953D0" w:rsidRDefault="008953D0" w:rsidP="008953D0">
            <w:pPr>
              <w:jc w:val="both"/>
              <w:rPr>
                <w:sz w:val="18"/>
                <w:szCs w:val="18"/>
              </w:rPr>
            </w:pPr>
          </w:p>
        </w:tc>
        <w:tc>
          <w:tcPr>
            <w:tcW w:w="285" w:type="dxa"/>
            <w:tcBorders>
              <w:top w:val="nil"/>
              <w:bottom w:val="single" w:sz="4" w:space="0" w:color="auto"/>
            </w:tcBorders>
          </w:tcPr>
          <w:p w14:paraId="15D913AC" w14:textId="77777777" w:rsidR="008953D0" w:rsidRDefault="008953D0" w:rsidP="008953D0">
            <w:pPr>
              <w:jc w:val="both"/>
              <w:rPr>
                <w:sz w:val="18"/>
                <w:szCs w:val="18"/>
              </w:rPr>
            </w:pPr>
          </w:p>
        </w:tc>
      </w:tr>
      <w:tr w:rsidR="008953D0" w14:paraId="1EA80D65" w14:textId="77777777" w:rsidTr="00B034AB">
        <w:tc>
          <w:tcPr>
            <w:tcW w:w="1168" w:type="dxa"/>
            <w:tcBorders>
              <w:top w:val="single" w:sz="4" w:space="0" w:color="auto"/>
              <w:bottom w:val="single" w:sz="4" w:space="0" w:color="auto"/>
            </w:tcBorders>
          </w:tcPr>
          <w:p w14:paraId="47983805" w14:textId="77777777" w:rsidR="008953D0" w:rsidRDefault="008953D0" w:rsidP="008953D0">
            <w:pPr>
              <w:jc w:val="both"/>
              <w:rPr>
                <w:sz w:val="18"/>
                <w:szCs w:val="18"/>
              </w:rPr>
            </w:pPr>
            <w:r>
              <w:rPr>
                <w:sz w:val="18"/>
                <w:szCs w:val="18"/>
              </w:rPr>
              <w:t xml:space="preserve">Pemasangan ring </w:t>
            </w:r>
          </w:p>
        </w:tc>
        <w:tc>
          <w:tcPr>
            <w:tcW w:w="1108" w:type="dxa"/>
            <w:tcBorders>
              <w:top w:val="single" w:sz="4" w:space="0" w:color="auto"/>
              <w:bottom w:val="single" w:sz="4" w:space="0" w:color="auto"/>
            </w:tcBorders>
          </w:tcPr>
          <w:p w14:paraId="35A9EC90" w14:textId="77777777" w:rsidR="008953D0" w:rsidRDefault="008953D0" w:rsidP="008953D0">
            <w:pPr>
              <w:jc w:val="both"/>
              <w:rPr>
                <w:sz w:val="18"/>
                <w:szCs w:val="18"/>
              </w:rPr>
            </w:pPr>
            <w:r>
              <w:rPr>
                <w:sz w:val="18"/>
                <w:szCs w:val="18"/>
              </w:rPr>
              <w:t>Luka (terjepit, tergores, terkena material perekat</w:t>
            </w:r>
          </w:p>
        </w:tc>
        <w:tc>
          <w:tcPr>
            <w:tcW w:w="956" w:type="dxa"/>
            <w:tcBorders>
              <w:top w:val="single" w:sz="4" w:space="0" w:color="auto"/>
              <w:bottom w:val="single" w:sz="4" w:space="0" w:color="auto"/>
            </w:tcBorders>
          </w:tcPr>
          <w:p w14:paraId="52E5147F" w14:textId="323CD6FD" w:rsidR="008953D0" w:rsidRDefault="008953D0" w:rsidP="008953D0">
            <w:pPr>
              <w:jc w:val="both"/>
              <w:rPr>
                <w:sz w:val="18"/>
                <w:szCs w:val="18"/>
              </w:rPr>
            </w:pPr>
            <w:r>
              <w:rPr>
                <w:sz w:val="18"/>
                <w:szCs w:val="18"/>
              </w:rPr>
              <w:t>1</w:t>
            </w:r>
          </w:p>
        </w:tc>
        <w:tc>
          <w:tcPr>
            <w:tcW w:w="956" w:type="dxa"/>
            <w:tcBorders>
              <w:top w:val="single" w:sz="4" w:space="0" w:color="auto"/>
              <w:bottom w:val="single" w:sz="4" w:space="0" w:color="auto"/>
            </w:tcBorders>
          </w:tcPr>
          <w:p w14:paraId="39503137" w14:textId="77777777" w:rsidR="008953D0" w:rsidRDefault="008953D0" w:rsidP="008953D0">
            <w:pPr>
              <w:jc w:val="both"/>
              <w:rPr>
                <w:sz w:val="18"/>
                <w:szCs w:val="18"/>
              </w:rPr>
            </w:pPr>
            <w:r>
              <w:rPr>
                <w:sz w:val="18"/>
                <w:szCs w:val="18"/>
              </w:rPr>
              <w:t>3</w:t>
            </w:r>
          </w:p>
        </w:tc>
        <w:tc>
          <w:tcPr>
            <w:tcW w:w="654" w:type="dxa"/>
            <w:tcBorders>
              <w:top w:val="single" w:sz="4" w:space="0" w:color="auto"/>
              <w:bottom w:val="single" w:sz="4" w:space="0" w:color="auto"/>
            </w:tcBorders>
          </w:tcPr>
          <w:p w14:paraId="547CE618" w14:textId="08773525" w:rsidR="008953D0" w:rsidRDefault="008953D0" w:rsidP="008953D0">
            <w:pPr>
              <w:jc w:val="both"/>
              <w:rPr>
                <w:sz w:val="18"/>
                <w:szCs w:val="18"/>
              </w:rPr>
            </w:pPr>
            <w:r>
              <w:rPr>
                <w:sz w:val="18"/>
                <w:szCs w:val="18"/>
              </w:rPr>
              <w:t>3</w:t>
            </w:r>
          </w:p>
        </w:tc>
        <w:tc>
          <w:tcPr>
            <w:tcW w:w="805" w:type="dxa"/>
            <w:tcBorders>
              <w:top w:val="single" w:sz="4" w:space="0" w:color="auto"/>
              <w:bottom w:val="single" w:sz="4" w:space="0" w:color="auto"/>
            </w:tcBorders>
          </w:tcPr>
          <w:p w14:paraId="5693FBC3" w14:textId="13306B91" w:rsidR="008953D0" w:rsidRDefault="008953D0" w:rsidP="008953D0">
            <w:pPr>
              <w:jc w:val="both"/>
              <w:rPr>
                <w:sz w:val="18"/>
                <w:szCs w:val="18"/>
              </w:rPr>
            </w:pPr>
            <w:r w:rsidRPr="00D77F69">
              <w:rPr>
                <w:sz w:val="18"/>
                <w:szCs w:val="18"/>
              </w:rPr>
              <w:t>Kecil</w:t>
            </w:r>
          </w:p>
        </w:tc>
        <w:tc>
          <w:tcPr>
            <w:tcW w:w="285" w:type="dxa"/>
            <w:tcBorders>
              <w:top w:val="single" w:sz="4" w:space="0" w:color="auto"/>
              <w:bottom w:val="single" w:sz="4" w:space="0" w:color="auto"/>
            </w:tcBorders>
          </w:tcPr>
          <w:p w14:paraId="062E47E7" w14:textId="77777777" w:rsidR="008953D0" w:rsidRDefault="008953D0" w:rsidP="008953D0">
            <w:pPr>
              <w:jc w:val="both"/>
              <w:rPr>
                <w:sz w:val="18"/>
                <w:szCs w:val="18"/>
              </w:rPr>
            </w:pPr>
          </w:p>
        </w:tc>
        <w:tc>
          <w:tcPr>
            <w:tcW w:w="2717" w:type="dxa"/>
            <w:gridSpan w:val="5"/>
            <w:tcBorders>
              <w:top w:val="single" w:sz="4" w:space="0" w:color="auto"/>
              <w:bottom w:val="single" w:sz="4" w:space="0" w:color="auto"/>
            </w:tcBorders>
          </w:tcPr>
          <w:p w14:paraId="38891726" w14:textId="77777777" w:rsidR="008953D0" w:rsidRDefault="008953D0" w:rsidP="008953D0">
            <w:pPr>
              <w:jc w:val="both"/>
              <w:rPr>
                <w:sz w:val="18"/>
                <w:szCs w:val="18"/>
              </w:rPr>
            </w:pPr>
            <w:r>
              <w:rPr>
                <w:sz w:val="18"/>
                <w:szCs w:val="18"/>
              </w:rPr>
              <w:t>Sosialisasi/toolbox meeting</w:t>
            </w:r>
          </w:p>
          <w:p w14:paraId="7E49E96A" w14:textId="77777777" w:rsidR="008953D0" w:rsidRDefault="008953D0" w:rsidP="008953D0">
            <w:pPr>
              <w:jc w:val="both"/>
              <w:rPr>
                <w:sz w:val="18"/>
                <w:szCs w:val="18"/>
              </w:rPr>
            </w:pPr>
            <w:r>
              <w:rPr>
                <w:sz w:val="18"/>
                <w:szCs w:val="18"/>
              </w:rPr>
              <w:t>Tersedia APAR</w:t>
            </w:r>
          </w:p>
          <w:p w14:paraId="748C74D3" w14:textId="77777777" w:rsidR="008953D0" w:rsidRDefault="008953D0" w:rsidP="008953D0">
            <w:pPr>
              <w:jc w:val="both"/>
              <w:rPr>
                <w:sz w:val="18"/>
                <w:szCs w:val="18"/>
              </w:rPr>
            </w:pPr>
            <w:r>
              <w:rPr>
                <w:sz w:val="18"/>
                <w:szCs w:val="18"/>
              </w:rPr>
              <w:t>Pemakaian APD wajib</w:t>
            </w:r>
          </w:p>
          <w:p w14:paraId="4B6AC374" w14:textId="77777777" w:rsidR="008953D0" w:rsidRDefault="008953D0" w:rsidP="008953D0">
            <w:pPr>
              <w:jc w:val="both"/>
              <w:rPr>
                <w:sz w:val="18"/>
                <w:szCs w:val="18"/>
              </w:rPr>
            </w:pPr>
            <w:r>
              <w:rPr>
                <w:sz w:val="18"/>
                <w:szCs w:val="18"/>
              </w:rPr>
              <w:t>Penggunaan alat bantu (trolli/handpallet)</w:t>
            </w:r>
          </w:p>
          <w:p w14:paraId="59D91C45" w14:textId="77777777" w:rsidR="008953D0" w:rsidRDefault="008953D0" w:rsidP="008953D0">
            <w:pPr>
              <w:jc w:val="both"/>
              <w:rPr>
                <w:sz w:val="18"/>
                <w:szCs w:val="18"/>
              </w:rPr>
            </w:pPr>
            <w:r>
              <w:rPr>
                <w:sz w:val="18"/>
                <w:szCs w:val="18"/>
              </w:rPr>
              <w:t>Tersedia P3K</w:t>
            </w:r>
          </w:p>
          <w:p w14:paraId="791E68D1" w14:textId="77777777" w:rsidR="008953D0" w:rsidRDefault="008953D0" w:rsidP="008953D0">
            <w:pPr>
              <w:jc w:val="both"/>
              <w:rPr>
                <w:sz w:val="18"/>
                <w:szCs w:val="18"/>
              </w:rPr>
            </w:pPr>
          </w:p>
        </w:tc>
      </w:tr>
      <w:tr w:rsidR="008953D0" w14:paraId="7452304F" w14:textId="77777777" w:rsidTr="005F6344">
        <w:tc>
          <w:tcPr>
            <w:tcW w:w="1168" w:type="dxa"/>
            <w:tcBorders>
              <w:top w:val="single" w:sz="4" w:space="0" w:color="auto"/>
              <w:bottom w:val="single" w:sz="4" w:space="0" w:color="auto"/>
            </w:tcBorders>
          </w:tcPr>
          <w:p w14:paraId="30168BB9" w14:textId="77777777" w:rsidR="008953D0" w:rsidRDefault="008953D0" w:rsidP="008953D0">
            <w:pPr>
              <w:jc w:val="both"/>
              <w:rPr>
                <w:sz w:val="18"/>
                <w:szCs w:val="18"/>
              </w:rPr>
            </w:pPr>
            <w:r>
              <w:rPr>
                <w:i/>
                <w:iCs/>
                <w:sz w:val="18"/>
                <w:szCs w:val="18"/>
              </w:rPr>
              <w:t>Lifting top layer</w:t>
            </w:r>
          </w:p>
        </w:tc>
        <w:tc>
          <w:tcPr>
            <w:tcW w:w="1108" w:type="dxa"/>
            <w:tcBorders>
              <w:top w:val="single" w:sz="4" w:space="0" w:color="auto"/>
              <w:bottom w:val="single" w:sz="4" w:space="0" w:color="auto"/>
            </w:tcBorders>
          </w:tcPr>
          <w:p w14:paraId="6BFAFC3D" w14:textId="77777777" w:rsidR="008953D0" w:rsidRDefault="008953D0" w:rsidP="008953D0">
            <w:pPr>
              <w:jc w:val="both"/>
              <w:rPr>
                <w:sz w:val="18"/>
                <w:szCs w:val="18"/>
              </w:rPr>
            </w:pPr>
            <w:r>
              <w:rPr>
                <w:sz w:val="18"/>
                <w:szCs w:val="18"/>
              </w:rPr>
              <w:t>Luka (terjepit, tergores, terkena rantai)</w:t>
            </w:r>
          </w:p>
        </w:tc>
        <w:tc>
          <w:tcPr>
            <w:tcW w:w="956" w:type="dxa"/>
            <w:tcBorders>
              <w:top w:val="single" w:sz="4" w:space="0" w:color="auto"/>
              <w:bottom w:val="single" w:sz="4" w:space="0" w:color="auto"/>
            </w:tcBorders>
          </w:tcPr>
          <w:p w14:paraId="16ABADAB" w14:textId="59B2810D" w:rsidR="008953D0" w:rsidRDefault="008953D0" w:rsidP="008953D0">
            <w:pPr>
              <w:jc w:val="both"/>
              <w:rPr>
                <w:sz w:val="18"/>
                <w:szCs w:val="18"/>
              </w:rPr>
            </w:pPr>
            <w:r>
              <w:rPr>
                <w:sz w:val="18"/>
                <w:szCs w:val="18"/>
              </w:rPr>
              <w:t>1</w:t>
            </w:r>
          </w:p>
        </w:tc>
        <w:tc>
          <w:tcPr>
            <w:tcW w:w="956" w:type="dxa"/>
            <w:tcBorders>
              <w:top w:val="single" w:sz="4" w:space="0" w:color="auto"/>
              <w:bottom w:val="single" w:sz="4" w:space="0" w:color="auto"/>
            </w:tcBorders>
          </w:tcPr>
          <w:p w14:paraId="53323630" w14:textId="77777777" w:rsidR="008953D0" w:rsidRDefault="008953D0" w:rsidP="008953D0">
            <w:pPr>
              <w:jc w:val="both"/>
              <w:rPr>
                <w:sz w:val="18"/>
                <w:szCs w:val="18"/>
              </w:rPr>
            </w:pPr>
            <w:r>
              <w:rPr>
                <w:sz w:val="18"/>
                <w:szCs w:val="18"/>
              </w:rPr>
              <w:t>3</w:t>
            </w:r>
          </w:p>
        </w:tc>
        <w:tc>
          <w:tcPr>
            <w:tcW w:w="654" w:type="dxa"/>
            <w:tcBorders>
              <w:top w:val="single" w:sz="4" w:space="0" w:color="auto"/>
              <w:bottom w:val="single" w:sz="4" w:space="0" w:color="auto"/>
            </w:tcBorders>
          </w:tcPr>
          <w:p w14:paraId="4855AAB3" w14:textId="165CF46E" w:rsidR="008953D0" w:rsidRDefault="008953D0" w:rsidP="008953D0">
            <w:pPr>
              <w:jc w:val="both"/>
              <w:rPr>
                <w:sz w:val="18"/>
                <w:szCs w:val="18"/>
              </w:rPr>
            </w:pPr>
            <w:r>
              <w:rPr>
                <w:sz w:val="18"/>
                <w:szCs w:val="18"/>
              </w:rPr>
              <w:t>3</w:t>
            </w:r>
          </w:p>
        </w:tc>
        <w:tc>
          <w:tcPr>
            <w:tcW w:w="805" w:type="dxa"/>
            <w:tcBorders>
              <w:top w:val="single" w:sz="4" w:space="0" w:color="auto"/>
              <w:bottom w:val="single" w:sz="4" w:space="0" w:color="auto"/>
            </w:tcBorders>
          </w:tcPr>
          <w:p w14:paraId="19827803" w14:textId="38503E50" w:rsidR="008953D0" w:rsidRDefault="008953D0" w:rsidP="008953D0">
            <w:pPr>
              <w:jc w:val="both"/>
              <w:rPr>
                <w:sz w:val="18"/>
                <w:szCs w:val="18"/>
              </w:rPr>
            </w:pPr>
            <w:r w:rsidRPr="00D77F69">
              <w:rPr>
                <w:sz w:val="18"/>
                <w:szCs w:val="18"/>
              </w:rPr>
              <w:t>Kecil</w:t>
            </w:r>
          </w:p>
        </w:tc>
        <w:tc>
          <w:tcPr>
            <w:tcW w:w="285" w:type="dxa"/>
            <w:tcBorders>
              <w:top w:val="single" w:sz="4" w:space="0" w:color="auto"/>
              <w:bottom w:val="single" w:sz="4" w:space="0" w:color="auto"/>
            </w:tcBorders>
          </w:tcPr>
          <w:p w14:paraId="3D42BC8B" w14:textId="77777777" w:rsidR="008953D0" w:rsidRDefault="008953D0" w:rsidP="008953D0">
            <w:pPr>
              <w:jc w:val="both"/>
              <w:rPr>
                <w:sz w:val="18"/>
                <w:szCs w:val="18"/>
              </w:rPr>
            </w:pPr>
          </w:p>
        </w:tc>
        <w:tc>
          <w:tcPr>
            <w:tcW w:w="2717" w:type="dxa"/>
            <w:gridSpan w:val="5"/>
            <w:tcBorders>
              <w:top w:val="single" w:sz="4" w:space="0" w:color="auto"/>
              <w:bottom w:val="single" w:sz="4" w:space="0" w:color="auto"/>
            </w:tcBorders>
          </w:tcPr>
          <w:p w14:paraId="4447F5D7" w14:textId="77777777" w:rsidR="008953D0" w:rsidRPr="002E0D33" w:rsidRDefault="008953D0" w:rsidP="008953D0">
            <w:pPr>
              <w:jc w:val="both"/>
              <w:rPr>
                <w:sz w:val="18"/>
                <w:szCs w:val="18"/>
              </w:rPr>
            </w:pPr>
            <w:r>
              <w:rPr>
                <w:sz w:val="18"/>
                <w:szCs w:val="18"/>
              </w:rPr>
              <w:t>Sosialisasi/toolbox meeting</w:t>
            </w:r>
          </w:p>
          <w:p w14:paraId="17AF0EAD" w14:textId="77777777" w:rsidR="008953D0" w:rsidRDefault="008953D0" w:rsidP="008953D0">
            <w:pPr>
              <w:jc w:val="both"/>
              <w:rPr>
                <w:sz w:val="18"/>
                <w:szCs w:val="18"/>
              </w:rPr>
            </w:pPr>
            <w:r>
              <w:rPr>
                <w:sz w:val="18"/>
                <w:szCs w:val="18"/>
              </w:rPr>
              <w:t>Pemasangan rambu</w:t>
            </w:r>
          </w:p>
          <w:p w14:paraId="31D2C6F5" w14:textId="77777777" w:rsidR="008953D0" w:rsidRDefault="008953D0" w:rsidP="008953D0">
            <w:pPr>
              <w:jc w:val="both"/>
              <w:rPr>
                <w:sz w:val="18"/>
                <w:szCs w:val="18"/>
              </w:rPr>
            </w:pPr>
            <w:r>
              <w:rPr>
                <w:sz w:val="18"/>
                <w:szCs w:val="18"/>
              </w:rPr>
              <w:t>Wajib APD</w:t>
            </w:r>
          </w:p>
          <w:p w14:paraId="7E27831C" w14:textId="77777777" w:rsidR="008953D0" w:rsidRDefault="008953D0" w:rsidP="008953D0">
            <w:pPr>
              <w:jc w:val="both"/>
              <w:rPr>
                <w:sz w:val="18"/>
                <w:szCs w:val="18"/>
              </w:rPr>
            </w:pPr>
            <w:r>
              <w:rPr>
                <w:sz w:val="18"/>
                <w:szCs w:val="18"/>
              </w:rPr>
              <w:t xml:space="preserve">Menggunakan alat komunikasi bantu ketika </w:t>
            </w:r>
            <w:r>
              <w:rPr>
                <w:i/>
                <w:iCs/>
                <w:sz w:val="18"/>
                <w:szCs w:val="18"/>
              </w:rPr>
              <w:t>lifting</w:t>
            </w:r>
          </w:p>
          <w:p w14:paraId="4CDDCEC5" w14:textId="77777777" w:rsidR="008953D0" w:rsidRPr="0037453A" w:rsidRDefault="008953D0" w:rsidP="008953D0">
            <w:pPr>
              <w:jc w:val="both"/>
              <w:rPr>
                <w:sz w:val="18"/>
                <w:szCs w:val="18"/>
              </w:rPr>
            </w:pPr>
            <w:r>
              <w:rPr>
                <w:sz w:val="18"/>
                <w:szCs w:val="18"/>
              </w:rPr>
              <w:t xml:space="preserve">Melakukan pengecekan </w:t>
            </w:r>
            <w:r>
              <w:rPr>
                <w:i/>
                <w:iCs/>
                <w:sz w:val="18"/>
                <w:szCs w:val="18"/>
              </w:rPr>
              <w:t>crane</w:t>
            </w:r>
          </w:p>
        </w:tc>
      </w:tr>
      <w:tr w:rsidR="008953D0" w14:paraId="6072BDDD" w14:textId="77777777" w:rsidTr="00FC57D0">
        <w:tc>
          <w:tcPr>
            <w:tcW w:w="1168" w:type="dxa"/>
            <w:tcBorders>
              <w:top w:val="single" w:sz="4" w:space="0" w:color="auto"/>
              <w:bottom w:val="single" w:sz="4" w:space="0" w:color="auto"/>
            </w:tcBorders>
          </w:tcPr>
          <w:p w14:paraId="10143140" w14:textId="77777777" w:rsidR="008953D0" w:rsidRDefault="008953D0" w:rsidP="008953D0">
            <w:pPr>
              <w:jc w:val="both"/>
              <w:rPr>
                <w:sz w:val="18"/>
                <w:szCs w:val="18"/>
              </w:rPr>
            </w:pPr>
            <w:r>
              <w:rPr>
                <w:sz w:val="18"/>
                <w:szCs w:val="18"/>
              </w:rPr>
              <w:t xml:space="preserve">Pemasangan atap aluminium </w:t>
            </w:r>
          </w:p>
        </w:tc>
        <w:tc>
          <w:tcPr>
            <w:tcW w:w="1108" w:type="dxa"/>
            <w:tcBorders>
              <w:top w:val="single" w:sz="4" w:space="0" w:color="auto"/>
              <w:bottom w:val="single" w:sz="4" w:space="0" w:color="auto"/>
            </w:tcBorders>
          </w:tcPr>
          <w:p w14:paraId="71B2231D" w14:textId="77777777" w:rsidR="008953D0" w:rsidRDefault="008953D0" w:rsidP="008953D0">
            <w:pPr>
              <w:jc w:val="both"/>
              <w:rPr>
                <w:sz w:val="18"/>
                <w:szCs w:val="18"/>
              </w:rPr>
            </w:pPr>
            <w:r>
              <w:rPr>
                <w:sz w:val="18"/>
                <w:szCs w:val="18"/>
              </w:rPr>
              <w:t>Luka ringan dan berat (terkena material)</w:t>
            </w:r>
          </w:p>
        </w:tc>
        <w:tc>
          <w:tcPr>
            <w:tcW w:w="956" w:type="dxa"/>
            <w:tcBorders>
              <w:top w:val="single" w:sz="4" w:space="0" w:color="auto"/>
              <w:bottom w:val="single" w:sz="4" w:space="0" w:color="auto"/>
            </w:tcBorders>
          </w:tcPr>
          <w:p w14:paraId="59F9F895" w14:textId="03D72C9D" w:rsidR="008953D0" w:rsidRDefault="008953D0" w:rsidP="008953D0">
            <w:pPr>
              <w:jc w:val="both"/>
              <w:rPr>
                <w:sz w:val="18"/>
                <w:szCs w:val="18"/>
              </w:rPr>
            </w:pPr>
            <w:r>
              <w:rPr>
                <w:sz w:val="18"/>
                <w:szCs w:val="18"/>
              </w:rPr>
              <w:t>1</w:t>
            </w:r>
          </w:p>
        </w:tc>
        <w:tc>
          <w:tcPr>
            <w:tcW w:w="956" w:type="dxa"/>
            <w:tcBorders>
              <w:top w:val="single" w:sz="4" w:space="0" w:color="auto"/>
              <w:bottom w:val="single" w:sz="4" w:space="0" w:color="auto"/>
            </w:tcBorders>
          </w:tcPr>
          <w:p w14:paraId="65C25F71" w14:textId="77777777" w:rsidR="008953D0" w:rsidRDefault="008953D0" w:rsidP="008953D0">
            <w:pPr>
              <w:jc w:val="both"/>
              <w:rPr>
                <w:sz w:val="18"/>
                <w:szCs w:val="18"/>
              </w:rPr>
            </w:pPr>
            <w:r>
              <w:rPr>
                <w:sz w:val="18"/>
                <w:szCs w:val="18"/>
              </w:rPr>
              <w:t>3</w:t>
            </w:r>
          </w:p>
        </w:tc>
        <w:tc>
          <w:tcPr>
            <w:tcW w:w="654" w:type="dxa"/>
            <w:tcBorders>
              <w:top w:val="single" w:sz="4" w:space="0" w:color="auto"/>
              <w:bottom w:val="single" w:sz="4" w:space="0" w:color="auto"/>
            </w:tcBorders>
          </w:tcPr>
          <w:p w14:paraId="6CD460CB" w14:textId="0D3E9B27" w:rsidR="008953D0" w:rsidRDefault="008953D0" w:rsidP="008953D0">
            <w:pPr>
              <w:jc w:val="both"/>
              <w:rPr>
                <w:sz w:val="18"/>
                <w:szCs w:val="18"/>
              </w:rPr>
            </w:pPr>
            <w:r>
              <w:rPr>
                <w:sz w:val="18"/>
                <w:szCs w:val="18"/>
              </w:rPr>
              <w:t>3</w:t>
            </w:r>
          </w:p>
        </w:tc>
        <w:tc>
          <w:tcPr>
            <w:tcW w:w="805" w:type="dxa"/>
            <w:tcBorders>
              <w:top w:val="single" w:sz="4" w:space="0" w:color="auto"/>
              <w:bottom w:val="single" w:sz="4" w:space="0" w:color="auto"/>
            </w:tcBorders>
          </w:tcPr>
          <w:p w14:paraId="2A92376B" w14:textId="343A323D" w:rsidR="008953D0" w:rsidRDefault="008953D0" w:rsidP="008953D0">
            <w:pPr>
              <w:jc w:val="both"/>
              <w:rPr>
                <w:sz w:val="18"/>
                <w:szCs w:val="18"/>
              </w:rPr>
            </w:pPr>
            <w:r w:rsidRPr="004A600C">
              <w:rPr>
                <w:sz w:val="18"/>
                <w:szCs w:val="18"/>
              </w:rPr>
              <w:t>Kecil</w:t>
            </w:r>
          </w:p>
        </w:tc>
        <w:tc>
          <w:tcPr>
            <w:tcW w:w="285" w:type="dxa"/>
            <w:tcBorders>
              <w:top w:val="single" w:sz="4" w:space="0" w:color="auto"/>
              <w:bottom w:val="single" w:sz="4" w:space="0" w:color="auto"/>
            </w:tcBorders>
          </w:tcPr>
          <w:p w14:paraId="4664DE76" w14:textId="77777777" w:rsidR="008953D0" w:rsidRDefault="008953D0" w:rsidP="008953D0">
            <w:pPr>
              <w:jc w:val="both"/>
              <w:rPr>
                <w:sz w:val="18"/>
                <w:szCs w:val="18"/>
              </w:rPr>
            </w:pPr>
          </w:p>
        </w:tc>
        <w:tc>
          <w:tcPr>
            <w:tcW w:w="2432" w:type="dxa"/>
            <w:gridSpan w:val="4"/>
            <w:tcBorders>
              <w:top w:val="single" w:sz="4" w:space="0" w:color="auto"/>
              <w:bottom w:val="single" w:sz="4" w:space="0" w:color="auto"/>
            </w:tcBorders>
          </w:tcPr>
          <w:p w14:paraId="26B71F7F" w14:textId="77777777" w:rsidR="008953D0" w:rsidRPr="002E0D33" w:rsidRDefault="008953D0" w:rsidP="008953D0">
            <w:pPr>
              <w:jc w:val="both"/>
              <w:rPr>
                <w:sz w:val="18"/>
                <w:szCs w:val="18"/>
              </w:rPr>
            </w:pPr>
            <w:r>
              <w:rPr>
                <w:sz w:val="18"/>
                <w:szCs w:val="18"/>
              </w:rPr>
              <w:t>Sosialisasi/toolbox meeting</w:t>
            </w:r>
          </w:p>
          <w:p w14:paraId="5A4021AD" w14:textId="77777777" w:rsidR="008953D0" w:rsidRDefault="008953D0" w:rsidP="008953D0">
            <w:pPr>
              <w:jc w:val="both"/>
              <w:rPr>
                <w:sz w:val="18"/>
                <w:szCs w:val="18"/>
              </w:rPr>
            </w:pPr>
            <w:r>
              <w:rPr>
                <w:sz w:val="18"/>
                <w:szCs w:val="18"/>
              </w:rPr>
              <w:t>Pemasangan rambu</w:t>
            </w:r>
          </w:p>
          <w:p w14:paraId="6958E22E" w14:textId="77777777" w:rsidR="008953D0" w:rsidRDefault="008953D0" w:rsidP="008953D0">
            <w:pPr>
              <w:jc w:val="both"/>
              <w:rPr>
                <w:sz w:val="18"/>
                <w:szCs w:val="18"/>
              </w:rPr>
            </w:pPr>
            <w:r>
              <w:rPr>
                <w:sz w:val="18"/>
                <w:szCs w:val="18"/>
              </w:rPr>
              <w:t>Wajib APD</w:t>
            </w:r>
          </w:p>
          <w:p w14:paraId="11E9F3FA" w14:textId="77777777" w:rsidR="008953D0" w:rsidRDefault="008953D0" w:rsidP="008953D0">
            <w:pPr>
              <w:jc w:val="both"/>
              <w:rPr>
                <w:sz w:val="18"/>
                <w:szCs w:val="18"/>
              </w:rPr>
            </w:pPr>
            <w:r>
              <w:rPr>
                <w:sz w:val="18"/>
                <w:szCs w:val="18"/>
              </w:rPr>
              <w:t xml:space="preserve">Menggunakan alat komunikasi bantu ketika </w:t>
            </w:r>
            <w:r>
              <w:rPr>
                <w:i/>
                <w:iCs/>
                <w:sz w:val="18"/>
                <w:szCs w:val="18"/>
              </w:rPr>
              <w:t>lifting</w:t>
            </w:r>
          </w:p>
          <w:p w14:paraId="57417B8F" w14:textId="77777777" w:rsidR="008953D0" w:rsidRDefault="008953D0" w:rsidP="008953D0">
            <w:pPr>
              <w:jc w:val="both"/>
              <w:rPr>
                <w:i/>
                <w:iCs/>
                <w:sz w:val="18"/>
                <w:szCs w:val="18"/>
              </w:rPr>
            </w:pPr>
            <w:r>
              <w:rPr>
                <w:sz w:val="18"/>
                <w:szCs w:val="18"/>
              </w:rPr>
              <w:t xml:space="preserve">Melakukan pengecekan </w:t>
            </w:r>
            <w:r>
              <w:rPr>
                <w:i/>
                <w:iCs/>
                <w:sz w:val="18"/>
                <w:szCs w:val="18"/>
              </w:rPr>
              <w:t>crane</w:t>
            </w:r>
          </w:p>
          <w:p w14:paraId="062E1091" w14:textId="77777777" w:rsidR="008953D0" w:rsidRPr="0037453A" w:rsidRDefault="008953D0" w:rsidP="008953D0">
            <w:pPr>
              <w:jc w:val="both"/>
              <w:rPr>
                <w:sz w:val="18"/>
                <w:szCs w:val="18"/>
              </w:rPr>
            </w:pPr>
            <w:r>
              <w:rPr>
                <w:sz w:val="18"/>
                <w:szCs w:val="18"/>
              </w:rPr>
              <w:t xml:space="preserve">Lakukan pengecekan sebelum menggunakan </w:t>
            </w:r>
            <w:r>
              <w:rPr>
                <w:i/>
                <w:iCs/>
                <w:sz w:val="18"/>
                <w:szCs w:val="18"/>
              </w:rPr>
              <w:t>schafolding</w:t>
            </w:r>
          </w:p>
        </w:tc>
        <w:tc>
          <w:tcPr>
            <w:tcW w:w="285" w:type="dxa"/>
            <w:tcBorders>
              <w:top w:val="single" w:sz="4" w:space="0" w:color="auto"/>
              <w:bottom w:val="single" w:sz="4" w:space="0" w:color="auto"/>
            </w:tcBorders>
          </w:tcPr>
          <w:p w14:paraId="303E4891" w14:textId="77777777" w:rsidR="008953D0" w:rsidRDefault="008953D0" w:rsidP="008953D0">
            <w:pPr>
              <w:jc w:val="both"/>
              <w:rPr>
                <w:sz w:val="18"/>
                <w:szCs w:val="18"/>
              </w:rPr>
            </w:pPr>
          </w:p>
        </w:tc>
      </w:tr>
      <w:tr w:rsidR="008953D0" w14:paraId="0C2073B9" w14:textId="77777777" w:rsidTr="0098204A">
        <w:tc>
          <w:tcPr>
            <w:tcW w:w="1168" w:type="dxa"/>
            <w:tcBorders>
              <w:top w:val="single" w:sz="4" w:space="0" w:color="auto"/>
              <w:bottom w:val="single" w:sz="4" w:space="0" w:color="auto"/>
            </w:tcBorders>
          </w:tcPr>
          <w:p w14:paraId="2CEAA34C" w14:textId="77777777" w:rsidR="008953D0" w:rsidRDefault="008953D0" w:rsidP="008953D0">
            <w:pPr>
              <w:jc w:val="both"/>
              <w:rPr>
                <w:sz w:val="18"/>
                <w:szCs w:val="18"/>
              </w:rPr>
            </w:pPr>
            <w:r>
              <w:rPr>
                <w:sz w:val="18"/>
                <w:szCs w:val="18"/>
              </w:rPr>
              <w:t xml:space="preserve">Pengecoran </w:t>
            </w:r>
          </w:p>
        </w:tc>
        <w:tc>
          <w:tcPr>
            <w:tcW w:w="1108" w:type="dxa"/>
            <w:tcBorders>
              <w:top w:val="single" w:sz="4" w:space="0" w:color="auto"/>
              <w:bottom w:val="single" w:sz="4" w:space="0" w:color="auto"/>
            </w:tcBorders>
          </w:tcPr>
          <w:p w14:paraId="4087768C" w14:textId="77777777" w:rsidR="008953D0" w:rsidRDefault="008953D0" w:rsidP="008953D0">
            <w:pPr>
              <w:jc w:val="both"/>
              <w:rPr>
                <w:sz w:val="18"/>
                <w:szCs w:val="18"/>
              </w:rPr>
            </w:pPr>
            <w:r>
              <w:rPr>
                <w:sz w:val="18"/>
                <w:szCs w:val="18"/>
              </w:rPr>
              <w:t>Luka ringan-berat (tergores dan terkena percikan material)</w:t>
            </w:r>
          </w:p>
        </w:tc>
        <w:tc>
          <w:tcPr>
            <w:tcW w:w="956" w:type="dxa"/>
            <w:tcBorders>
              <w:top w:val="single" w:sz="4" w:space="0" w:color="auto"/>
              <w:bottom w:val="single" w:sz="4" w:space="0" w:color="auto"/>
            </w:tcBorders>
          </w:tcPr>
          <w:p w14:paraId="27DBADD4" w14:textId="72ED16B3" w:rsidR="008953D0" w:rsidRDefault="008953D0" w:rsidP="008953D0">
            <w:pPr>
              <w:jc w:val="both"/>
              <w:rPr>
                <w:sz w:val="18"/>
                <w:szCs w:val="18"/>
              </w:rPr>
            </w:pPr>
            <w:r>
              <w:rPr>
                <w:sz w:val="18"/>
                <w:szCs w:val="18"/>
              </w:rPr>
              <w:t>1</w:t>
            </w:r>
          </w:p>
        </w:tc>
        <w:tc>
          <w:tcPr>
            <w:tcW w:w="956" w:type="dxa"/>
            <w:tcBorders>
              <w:top w:val="single" w:sz="4" w:space="0" w:color="auto"/>
              <w:bottom w:val="single" w:sz="4" w:space="0" w:color="auto"/>
            </w:tcBorders>
          </w:tcPr>
          <w:p w14:paraId="31A8771B" w14:textId="77777777" w:rsidR="008953D0" w:rsidRDefault="008953D0" w:rsidP="008953D0">
            <w:pPr>
              <w:jc w:val="both"/>
              <w:rPr>
                <w:sz w:val="18"/>
                <w:szCs w:val="18"/>
              </w:rPr>
            </w:pPr>
            <w:r>
              <w:rPr>
                <w:sz w:val="18"/>
                <w:szCs w:val="18"/>
              </w:rPr>
              <w:t>3</w:t>
            </w:r>
          </w:p>
        </w:tc>
        <w:tc>
          <w:tcPr>
            <w:tcW w:w="654" w:type="dxa"/>
            <w:tcBorders>
              <w:top w:val="single" w:sz="4" w:space="0" w:color="auto"/>
              <w:bottom w:val="single" w:sz="4" w:space="0" w:color="auto"/>
            </w:tcBorders>
          </w:tcPr>
          <w:p w14:paraId="26EE1F87" w14:textId="1046A190" w:rsidR="008953D0" w:rsidRDefault="008953D0" w:rsidP="008953D0">
            <w:pPr>
              <w:jc w:val="both"/>
              <w:rPr>
                <w:sz w:val="18"/>
                <w:szCs w:val="18"/>
              </w:rPr>
            </w:pPr>
            <w:r>
              <w:rPr>
                <w:sz w:val="18"/>
                <w:szCs w:val="18"/>
              </w:rPr>
              <w:t>3</w:t>
            </w:r>
          </w:p>
        </w:tc>
        <w:tc>
          <w:tcPr>
            <w:tcW w:w="805" w:type="dxa"/>
            <w:tcBorders>
              <w:top w:val="single" w:sz="4" w:space="0" w:color="auto"/>
              <w:bottom w:val="single" w:sz="4" w:space="0" w:color="auto"/>
            </w:tcBorders>
          </w:tcPr>
          <w:p w14:paraId="183C33EB" w14:textId="78098B54" w:rsidR="008953D0" w:rsidRDefault="008953D0" w:rsidP="008953D0">
            <w:pPr>
              <w:jc w:val="both"/>
              <w:rPr>
                <w:sz w:val="18"/>
                <w:szCs w:val="18"/>
              </w:rPr>
            </w:pPr>
            <w:r w:rsidRPr="004A600C">
              <w:rPr>
                <w:sz w:val="18"/>
                <w:szCs w:val="18"/>
              </w:rPr>
              <w:t>Kecil</w:t>
            </w:r>
          </w:p>
        </w:tc>
        <w:tc>
          <w:tcPr>
            <w:tcW w:w="285" w:type="dxa"/>
            <w:tcBorders>
              <w:top w:val="single" w:sz="4" w:space="0" w:color="auto"/>
              <w:bottom w:val="single" w:sz="4" w:space="0" w:color="auto"/>
            </w:tcBorders>
          </w:tcPr>
          <w:p w14:paraId="58A088D9" w14:textId="77777777" w:rsidR="008953D0" w:rsidRDefault="008953D0" w:rsidP="008953D0">
            <w:pPr>
              <w:jc w:val="both"/>
              <w:rPr>
                <w:sz w:val="18"/>
                <w:szCs w:val="18"/>
              </w:rPr>
            </w:pPr>
          </w:p>
        </w:tc>
        <w:tc>
          <w:tcPr>
            <w:tcW w:w="2717" w:type="dxa"/>
            <w:gridSpan w:val="5"/>
            <w:tcBorders>
              <w:top w:val="single" w:sz="4" w:space="0" w:color="auto"/>
              <w:bottom w:val="single" w:sz="4" w:space="0" w:color="auto"/>
            </w:tcBorders>
          </w:tcPr>
          <w:p w14:paraId="21AEDBCE" w14:textId="77777777" w:rsidR="008953D0" w:rsidRPr="002E0D33" w:rsidRDefault="008953D0" w:rsidP="008953D0">
            <w:pPr>
              <w:jc w:val="both"/>
              <w:rPr>
                <w:sz w:val="18"/>
                <w:szCs w:val="18"/>
              </w:rPr>
            </w:pPr>
            <w:r>
              <w:rPr>
                <w:sz w:val="18"/>
                <w:szCs w:val="18"/>
              </w:rPr>
              <w:t>Sosialisasi/toolbox meeting</w:t>
            </w:r>
          </w:p>
          <w:p w14:paraId="4C3321B0" w14:textId="77777777" w:rsidR="008953D0" w:rsidRDefault="008953D0" w:rsidP="008953D0">
            <w:pPr>
              <w:jc w:val="both"/>
              <w:rPr>
                <w:sz w:val="18"/>
                <w:szCs w:val="18"/>
              </w:rPr>
            </w:pPr>
            <w:r>
              <w:rPr>
                <w:sz w:val="18"/>
                <w:szCs w:val="18"/>
              </w:rPr>
              <w:t>Pemasangan rambu</w:t>
            </w:r>
          </w:p>
          <w:p w14:paraId="60A02B16" w14:textId="77777777" w:rsidR="008953D0" w:rsidRDefault="008953D0" w:rsidP="008953D0">
            <w:pPr>
              <w:jc w:val="both"/>
              <w:rPr>
                <w:sz w:val="18"/>
                <w:szCs w:val="18"/>
              </w:rPr>
            </w:pPr>
            <w:r>
              <w:rPr>
                <w:sz w:val="18"/>
                <w:szCs w:val="18"/>
              </w:rPr>
              <w:t>Wajib APD</w:t>
            </w:r>
          </w:p>
          <w:p w14:paraId="7BA1D623" w14:textId="77777777" w:rsidR="008953D0" w:rsidRDefault="008953D0" w:rsidP="008953D0">
            <w:pPr>
              <w:jc w:val="both"/>
              <w:rPr>
                <w:sz w:val="18"/>
                <w:szCs w:val="18"/>
              </w:rPr>
            </w:pPr>
            <w:r>
              <w:rPr>
                <w:sz w:val="18"/>
                <w:szCs w:val="18"/>
              </w:rPr>
              <w:t xml:space="preserve">Menggunakan alat komunikasi bantu ketika </w:t>
            </w:r>
            <w:r>
              <w:rPr>
                <w:i/>
                <w:iCs/>
                <w:sz w:val="18"/>
                <w:szCs w:val="18"/>
              </w:rPr>
              <w:t>lifting</w:t>
            </w:r>
          </w:p>
          <w:p w14:paraId="0AA0F32E" w14:textId="77777777" w:rsidR="008953D0" w:rsidRDefault="008953D0" w:rsidP="008953D0">
            <w:pPr>
              <w:jc w:val="both"/>
              <w:rPr>
                <w:i/>
                <w:iCs/>
                <w:sz w:val="18"/>
                <w:szCs w:val="18"/>
              </w:rPr>
            </w:pPr>
            <w:r>
              <w:rPr>
                <w:sz w:val="18"/>
                <w:szCs w:val="18"/>
              </w:rPr>
              <w:t xml:space="preserve">Melakukan pengecekan </w:t>
            </w:r>
            <w:r>
              <w:rPr>
                <w:i/>
                <w:iCs/>
                <w:sz w:val="18"/>
                <w:szCs w:val="18"/>
              </w:rPr>
              <w:t>crane</w:t>
            </w:r>
          </w:p>
          <w:p w14:paraId="5B9DE5EE" w14:textId="77777777" w:rsidR="008953D0" w:rsidRDefault="008953D0" w:rsidP="008953D0">
            <w:pPr>
              <w:jc w:val="both"/>
              <w:rPr>
                <w:i/>
                <w:iCs/>
                <w:sz w:val="18"/>
                <w:szCs w:val="18"/>
              </w:rPr>
            </w:pPr>
            <w:r>
              <w:rPr>
                <w:sz w:val="18"/>
                <w:szCs w:val="18"/>
              </w:rPr>
              <w:t xml:space="preserve">Lakukan pengecekan sebelum menggunakan </w:t>
            </w:r>
            <w:r>
              <w:rPr>
                <w:i/>
                <w:iCs/>
                <w:sz w:val="18"/>
                <w:szCs w:val="18"/>
              </w:rPr>
              <w:t>schafolding</w:t>
            </w:r>
          </w:p>
          <w:p w14:paraId="538ABA78" w14:textId="77777777" w:rsidR="008953D0" w:rsidRDefault="008953D0" w:rsidP="008953D0">
            <w:pPr>
              <w:jc w:val="both"/>
              <w:rPr>
                <w:sz w:val="18"/>
                <w:szCs w:val="18"/>
              </w:rPr>
            </w:pPr>
            <w:r>
              <w:rPr>
                <w:sz w:val="18"/>
                <w:szCs w:val="18"/>
              </w:rPr>
              <w:t>Tersedia P3K</w:t>
            </w:r>
          </w:p>
        </w:tc>
      </w:tr>
      <w:tr w:rsidR="008953D0" w14:paraId="1707E40E" w14:textId="77777777" w:rsidTr="0064572D">
        <w:tc>
          <w:tcPr>
            <w:tcW w:w="1168" w:type="dxa"/>
            <w:tcBorders>
              <w:top w:val="single" w:sz="4" w:space="0" w:color="auto"/>
              <w:bottom w:val="nil"/>
            </w:tcBorders>
          </w:tcPr>
          <w:p w14:paraId="540449C9" w14:textId="77777777" w:rsidR="008953D0" w:rsidRPr="00CF64E1" w:rsidRDefault="008953D0" w:rsidP="008953D0">
            <w:pPr>
              <w:jc w:val="both"/>
              <w:rPr>
                <w:sz w:val="18"/>
                <w:szCs w:val="18"/>
              </w:rPr>
            </w:pPr>
            <w:r>
              <w:rPr>
                <w:i/>
                <w:iCs/>
                <w:sz w:val="18"/>
                <w:szCs w:val="18"/>
              </w:rPr>
              <w:t>Waterproof</w:t>
            </w:r>
          </w:p>
        </w:tc>
        <w:tc>
          <w:tcPr>
            <w:tcW w:w="1108" w:type="dxa"/>
            <w:tcBorders>
              <w:top w:val="single" w:sz="4" w:space="0" w:color="auto"/>
              <w:bottom w:val="nil"/>
            </w:tcBorders>
          </w:tcPr>
          <w:p w14:paraId="438F8C18" w14:textId="77777777" w:rsidR="008953D0" w:rsidRDefault="008953D0" w:rsidP="008953D0">
            <w:pPr>
              <w:jc w:val="both"/>
              <w:rPr>
                <w:sz w:val="18"/>
                <w:szCs w:val="18"/>
              </w:rPr>
            </w:pPr>
            <w:r>
              <w:rPr>
                <w:sz w:val="18"/>
                <w:szCs w:val="18"/>
              </w:rPr>
              <w:t xml:space="preserve">Percikan material </w:t>
            </w:r>
          </w:p>
        </w:tc>
        <w:tc>
          <w:tcPr>
            <w:tcW w:w="956" w:type="dxa"/>
            <w:tcBorders>
              <w:top w:val="single" w:sz="4" w:space="0" w:color="auto"/>
              <w:bottom w:val="nil"/>
            </w:tcBorders>
          </w:tcPr>
          <w:p w14:paraId="74FE5A05" w14:textId="1C0F41CD" w:rsidR="008953D0" w:rsidRDefault="008953D0" w:rsidP="008953D0">
            <w:pPr>
              <w:jc w:val="both"/>
              <w:rPr>
                <w:sz w:val="18"/>
                <w:szCs w:val="18"/>
              </w:rPr>
            </w:pPr>
            <w:r>
              <w:rPr>
                <w:sz w:val="18"/>
                <w:szCs w:val="18"/>
              </w:rPr>
              <w:t>1</w:t>
            </w:r>
          </w:p>
        </w:tc>
        <w:tc>
          <w:tcPr>
            <w:tcW w:w="956" w:type="dxa"/>
            <w:tcBorders>
              <w:top w:val="single" w:sz="4" w:space="0" w:color="auto"/>
              <w:bottom w:val="nil"/>
            </w:tcBorders>
          </w:tcPr>
          <w:p w14:paraId="5CD061D5" w14:textId="77777777" w:rsidR="008953D0" w:rsidRDefault="008953D0" w:rsidP="008953D0">
            <w:pPr>
              <w:jc w:val="both"/>
              <w:rPr>
                <w:sz w:val="18"/>
                <w:szCs w:val="18"/>
              </w:rPr>
            </w:pPr>
            <w:r>
              <w:rPr>
                <w:sz w:val="18"/>
                <w:szCs w:val="18"/>
              </w:rPr>
              <w:t>3</w:t>
            </w:r>
          </w:p>
        </w:tc>
        <w:tc>
          <w:tcPr>
            <w:tcW w:w="654" w:type="dxa"/>
            <w:tcBorders>
              <w:top w:val="single" w:sz="4" w:space="0" w:color="auto"/>
              <w:bottom w:val="nil"/>
            </w:tcBorders>
          </w:tcPr>
          <w:p w14:paraId="4146177F" w14:textId="33785959" w:rsidR="008953D0" w:rsidRDefault="008953D0" w:rsidP="008953D0">
            <w:pPr>
              <w:jc w:val="both"/>
              <w:rPr>
                <w:sz w:val="18"/>
                <w:szCs w:val="18"/>
              </w:rPr>
            </w:pPr>
            <w:r>
              <w:rPr>
                <w:sz w:val="18"/>
                <w:szCs w:val="18"/>
              </w:rPr>
              <w:t>3</w:t>
            </w:r>
          </w:p>
        </w:tc>
        <w:tc>
          <w:tcPr>
            <w:tcW w:w="805" w:type="dxa"/>
            <w:tcBorders>
              <w:top w:val="single" w:sz="4" w:space="0" w:color="auto"/>
              <w:bottom w:val="nil"/>
            </w:tcBorders>
          </w:tcPr>
          <w:p w14:paraId="39004B4A" w14:textId="559DC59D" w:rsidR="008953D0" w:rsidRDefault="008953D0" w:rsidP="008953D0">
            <w:pPr>
              <w:jc w:val="both"/>
              <w:rPr>
                <w:sz w:val="18"/>
                <w:szCs w:val="18"/>
              </w:rPr>
            </w:pPr>
            <w:r w:rsidRPr="007047B8">
              <w:rPr>
                <w:sz w:val="18"/>
                <w:szCs w:val="18"/>
              </w:rPr>
              <w:t>Kecil</w:t>
            </w:r>
          </w:p>
        </w:tc>
        <w:tc>
          <w:tcPr>
            <w:tcW w:w="285" w:type="dxa"/>
            <w:tcBorders>
              <w:top w:val="single" w:sz="4" w:space="0" w:color="auto"/>
              <w:bottom w:val="nil"/>
            </w:tcBorders>
          </w:tcPr>
          <w:p w14:paraId="5B551BCA" w14:textId="77777777" w:rsidR="008953D0" w:rsidRDefault="008953D0" w:rsidP="008953D0">
            <w:pPr>
              <w:jc w:val="both"/>
              <w:rPr>
                <w:sz w:val="18"/>
                <w:szCs w:val="18"/>
              </w:rPr>
            </w:pPr>
          </w:p>
        </w:tc>
        <w:tc>
          <w:tcPr>
            <w:tcW w:w="2717" w:type="dxa"/>
            <w:gridSpan w:val="5"/>
            <w:vMerge w:val="restart"/>
            <w:tcBorders>
              <w:top w:val="single" w:sz="4" w:space="0" w:color="auto"/>
            </w:tcBorders>
          </w:tcPr>
          <w:p w14:paraId="6B180047" w14:textId="77777777" w:rsidR="008953D0" w:rsidRDefault="008953D0" w:rsidP="008953D0">
            <w:pPr>
              <w:jc w:val="both"/>
              <w:rPr>
                <w:sz w:val="18"/>
                <w:szCs w:val="18"/>
              </w:rPr>
            </w:pPr>
            <w:r>
              <w:rPr>
                <w:sz w:val="18"/>
                <w:szCs w:val="18"/>
              </w:rPr>
              <w:t>Sosialisasi/toolbox meeting</w:t>
            </w:r>
          </w:p>
          <w:p w14:paraId="12CF9337" w14:textId="77777777" w:rsidR="008953D0" w:rsidRDefault="008953D0" w:rsidP="008953D0">
            <w:pPr>
              <w:jc w:val="both"/>
              <w:rPr>
                <w:sz w:val="18"/>
                <w:szCs w:val="18"/>
              </w:rPr>
            </w:pPr>
            <w:r>
              <w:rPr>
                <w:sz w:val="18"/>
                <w:szCs w:val="18"/>
              </w:rPr>
              <w:t>Pemasangan rambu</w:t>
            </w:r>
          </w:p>
          <w:p w14:paraId="404F5C5A" w14:textId="77777777" w:rsidR="008953D0" w:rsidRDefault="008953D0" w:rsidP="008953D0">
            <w:pPr>
              <w:jc w:val="both"/>
              <w:rPr>
                <w:sz w:val="18"/>
                <w:szCs w:val="18"/>
              </w:rPr>
            </w:pPr>
            <w:r>
              <w:rPr>
                <w:sz w:val="18"/>
                <w:szCs w:val="18"/>
              </w:rPr>
              <w:t>Tersedia P3K</w:t>
            </w:r>
          </w:p>
          <w:p w14:paraId="3F96CB73" w14:textId="77777777" w:rsidR="008953D0" w:rsidRDefault="008953D0" w:rsidP="008953D0">
            <w:pPr>
              <w:jc w:val="both"/>
              <w:rPr>
                <w:sz w:val="18"/>
                <w:szCs w:val="18"/>
              </w:rPr>
            </w:pPr>
            <w:r>
              <w:rPr>
                <w:sz w:val="18"/>
                <w:szCs w:val="18"/>
              </w:rPr>
              <w:t>Penggunaan APD (wajib dan khusus)</w:t>
            </w:r>
          </w:p>
        </w:tc>
      </w:tr>
      <w:tr w:rsidR="008953D0" w14:paraId="35577FC3" w14:textId="77777777" w:rsidTr="0064572D">
        <w:tc>
          <w:tcPr>
            <w:tcW w:w="1168" w:type="dxa"/>
            <w:tcBorders>
              <w:top w:val="nil"/>
              <w:bottom w:val="single" w:sz="4" w:space="0" w:color="auto"/>
            </w:tcBorders>
          </w:tcPr>
          <w:p w14:paraId="24C4A86E" w14:textId="77777777" w:rsidR="008953D0" w:rsidRDefault="008953D0" w:rsidP="008953D0">
            <w:pPr>
              <w:jc w:val="both"/>
              <w:rPr>
                <w:i/>
                <w:iCs/>
                <w:sz w:val="18"/>
                <w:szCs w:val="18"/>
              </w:rPr>
            </w:pPr>
          </w:p>
        </w:tc>
        <w:tc>
          <w:tcPr>
            <w:tcW w:w="1108" w:type="dxa"/>
            <w:tcBorders>
              <w:top w:val="nil"/>
              <w:bottom w:val="single" w:sz="4" w:space="0" w:color="auto"/>
            </w:tcBorders>
          </w:tcPr>
          <w:p w14:paraId="277E5868" w14:textId="77777777" w:rsidR="008953D0" w:rsidRDefault="008953D0" w:rsidP="008953D0">
            <w:pPr>
              <w:jc w:val="both"/>
              <w:rPr>
                <w:sz w:val="18"/>
                <w:szCs w:val="18"/>
              </w:rPr>
            </w:pPr>
            <w:r>
              <w:rPr>
                <w:sz w:val="18"/>
                <w:szCs w:val="18"/>
              </w:rPr>
              <w:t xml:space="preserve">Kerusakan material </w:t>
            </w:r>
          </w:p>
        </w:tc>
        <w:tc>
          <w:tcPr>
            <w:tcW w:w="956" w:type="dxa"/>
            <w:tcBorders>
              <w:top w:val="nil"/>
              <w:bottom w:val="single" w:sz="4" w:space="0" w:color="auto"/>
            </w:tcBorders>
          </w:tcPr>
          <w:p w14:paraId="35125C75" w14:textId="2B9C183B" w:rsidR="008953D0" w:rsidRDefault="008953D0" w:rsidP="008953D0">
            <w:pPr>
              <w:jc w:val="both"/>
              <w:rPr>
                <w:sz w:val="18"/>
                <w:szCs w:val="18"/>
              </w:rPr>
            </w:pPr>
            <w:r>
              <w:rPr>
                <w:sz w:val="18"/>
                <w:szCs w:val="18"/>
              </w:rPr>
              <w:t>1</w:t>
            </w:r>
          </w:p>
        </w:tc>
        <w:tc>
          <w:tcPr>
            <w:tcW w:w="956" w:type="dxa"/>
            <w:tcBorders>
              <w:top w:val="nil"/>
              <w:bottom w:val="single" w:sz="4" w:space="0" w:color="auto"/>
            </w:tcBorders>
          </w:tcPr>
          <w:p w14:paraId="1C71C3B5" w14:textId="0A01BC96" w:rsidR="008953D0" w:rsidRDefault="008953D0" w:rsidP="008953D0">
            <w:pPr>
              <w:jc w:val="both"/>
              <w:rPr>
                <w:sz w:val="18"/>
                <w:szCs w:val="18"/>
              </w:rPr>
            </w:pPr>
            <w:r>
              <w:rPr>
                <w:sz w:val="18"/>
                <w:szCs w:val="18"/>
              </w:rPr>
              <w:t>3</w:t>
            </w:r>
          </w:p>
        </w:tc>
        <w:tc>
          <w:tcPr>
            <w:tcW w:w="654" w:type="dxa"/>
            <w:tcBorders>
              <w:top w:val="nil"/>
              <w:bottom w:val="single" w:sz="4" w:space="0" w:color="auto"/>
            </w:tcBorders>
          </w:tcPr>
          <w:p w14:paraId="536DAA01" w14:textId="1493EA81" w:rsidR="008953D0" w:rsidRDefault="008953D0" w:rsidP="008953D0">
            <w:pPr>
              <w:jc w:val="both"/>
              <w:rPr>
                <w:sz w:val="18"/>
                <w:szCs w:val="18"/>
              </w:rPr>
            </w:pPr>
            <w:r>
              <w:rPr>
                <w:sz w:val="18"/>
                <w:szCs w:val="18"/>
              </w:rPr>
              <w:t>3</w:t>
            </w:r>
          </w:p>
        </w:tc>
        <w:tc>
          <w:tcPr>
            <w:tcW w:w="805" w:type="dxa"/>
            <w:tcBorders>
              <w:top w:val="nil"/>
              <w:bottom w:val="single" w:sz="4" w:space="0" w:color="auto"/>
            </w:tcBorders>
          </w:tcPr>
          <w:p w14:paraId="311FCB7F" w14:textId="0C158EA1" w:rsidR="008953D0" w:rsidRDefault="008953D0" w:rsidP="008953D0">
            <w:pPr>
              <w:jc w:val="both"/>
              <w:rPr>
                <w:sz w:val="18"/>
                <w:szCs w:val="18"/>
              </w:rPr>
            </w:pPr>
            <w:r w:rsidRPr="007047B8">
              <w:rPr>
                <w:sz w:val="18"/>
                <w:szCs w:val="18"/>
              </w:rPr>
              <w:t>Kecil</w:t>
            </w:r>
          </w:p>
        </w:tc>
        <w:tc>
          <w:tcPr>
            <w:tcW w:w="285" w:type="dxa"/>
            <w:tcBorders>
              <w:top w:val="nil"/>
              <w:bottom w:val="single" w:sz="4" w:space="0" w:color="auto"/>
            </w:tcBorders>
          </w:tcPr>
          <w:p w14:paraId="2BCE8687" w14:textId="77777777" w:rsidR="008953D0" w:rsidRDefault="008953D0" w:rsidP="008953D0">
            <w:pPr>
              <w:jc w:val="both"/>
              <w:rPr>
                <w:sz w:val="18"/>
                <w:szCs w:val="18"/>
              </w:rPr>
            </w:pPr>
          </w:p>
        </w:tc>
        <w:tc>
          <w:tcPr>
            <w:tcW w:w="2717" w:type="dxa"/>
            <w:gridSpan w:val="5"/>
            <w:vMerge/>
            <w:tcBorders>
              <w:bottom w:val="single" w:sz="4" w:space="0" w:color="auto"/>
            </w:tcBorders>
          </w:tcPr>
          <w:p w14:paraId="2D0BB625" w14:textId="77777777" w:rsidR="008953D0" w:rsidRDefault="008953D0" w:rsidP="008953D0">
            <w:pPr>
              <w:jc w:val="both"/>
              <w:rPr>
                <w:sz w:val="18"/>
                <w:szCs w:val="18"/>
              </w:rPr>
            </w:pPr>
          </w:p>
        </w:tc>
      </w:tr>
      <w:tr w:rsidR="008953D0" w14:paraId="3A3B9596" w14:textId="77777777" w:rsidTr="002778E9">
        <w:tc>
          <w:tcPr>
            <w:tcW w:w="1168" w:type="dxa"/>
            <w:tcBorders>
              <w:top w:val="single" w:sz="4" w:space="0" w:color="auto"/>
            </w:tcBorders>
          </w:tcPr>
          <w:p w14:paraId="78CD18E7" w14:textId="77777777" w:rsidR="008953D0" w:rsidRPr="00CF64E1" w:rsidRDefault="008953D0" w:rsidP="008953D0">
            <w:pPr>
              <w:jc w:val="both"/>
              <w:rPr>
                <w:sz w:val="18"/>
                <w:szCs w:val="18"/>
              </w:rPr>
            </w:pPr>
            <w:r>
              <w:rPr>
                <w:sz w:val="18"/>
                <w:szCs w:val="18"/>
              </w:rPr>
              <w:t xml:space="preserve">Demobilisasi </w:t>
            </w:r>
          </w:p>
        </w:tc>
        <w:tc>
          <w:tcPr>
            <w:tcW w:w="1108" w:type="dxa"/>
            <w:tcBorders>
              <w:top w:val="single" w:sz="4" w:space="0" w:color="auto"/>
            </w:tcBorders>
          </w:tcPr>
          <w:p w14:paraId="6F41578B" w14:textId="77777777" w:rsidR="008953D0" w:rsidRDefault="008953D0" w:rsidP="008953D0">
            <w:pPr>
              <w:jc w:val="both"/>
              <w:rPr>
                <w:sz w:val="18"/>
                <w:szCs w:val="18"/>
              </w:rPr>
            </w:pPr>
            <w:r>
              <w:rPr>
                <w:sz w:val="18"/>
                <w:szCs w:val="18"/>
              </w:rPr>
              <w:t xml:space="preserve">Luka berat </w:t>
            </w:r>
          </w:p>
        </w:tc>
        <w:tc>
          <w:tcPr>
            <w:tcW w:w="956" w:type="dxa"/>
            <w:tcBorders>
              <w:top w:val="single" w:sz="4" w:space="0" w:color="auto"/>
            </w:tcBorders>
          </w:tcPr>
          <w:p w14:paraId="38C852A1" w14:textId="3A82D7C8" w:rsidR="008953D0" w:rsidRDefault="008953D0" w:rsidP="008953D0">
            <w:pPr>
              <w:jc w:val="both"/>
              <w:rPr>
                <w:sz w:val="18"/>
                <w:szCs w:val="18"/>
              </w:rPr>
            </w:pPr>
            <w:r>
              <w:rPr>
                <w:sz w:val="18"/>
                <w:szCs w:val="18"/>
              </w:rPr>
              <w:t>1</w:t>
            </w:r>
          </w:p>
        </w:tc>
        <w:tc>
          <w:tcPr>
            <w:tcW w:w="956" w:type="dxa"/>
            <w:tcBorders>
              <w:top w:val="single" w:sz="4" w:space="0" w:color="auto"/>
            </w:tcBorders>
          </w:tcPr>
          <w:p w14:paraId="7816A9F3" w14:textId="44DA6F22" w:rsidR="008953D0" w:rsidRDefault="008953D0" w:rsidP="008953D0">
            <w:pPr>
              <w:jc w:val="both"/>
              <w:rPr>
                <w:sz w:val="18"/>
                <w:szCs w:val="18"/>
              </w:rPr>
            </w:pPr>
            <w:r>
              <w:rPr>
                <w:sz w:val="18"/>
                <w:szCs w:val="18"/>
              </w:rPr>
              <w:t>3</w:t>
            </w:r>
          </w:p>
        </w:tc>
        <w:tc>
          <w:tcPr>
            <w:tcW w:w="654" w:type="dxa"/>
            <w:tcBorders>
              <w:top w:val="single" w:sz="4" w:space="0" w:color="auto"/>
            </w:tcBorders>
          </w:tcPr>
          <w:p w14:paraId="1882C9B7" w14:textId="3C2D7AAD" w:rsidR="008953D0" w:rsidRDefault="008953D0" w:rsidP="008953D0">
            <w:pPr>
              <w:jc w:val="both"/>
              <w:rPr>
                <w:sz w:val="18"/>
                <w:szCs w:val="18"/>
              </w:rPr>
            </w:pPr>
            <w:r>
              <w:rPr>
                <w:sz w:val="18"/>
                <w:szCs w:val="18"/>
              </w:rPr>
              <w:t>3</w:t>
            </w:r>
          </w:p>
        </w:tc>
        <w:tc>
          <w:tcPr>
            <w:tcW w:w="805" w:type="dxa"/>
            <w:tcBorders>
              <w:top w:val="single" w:sz="4" w:space="0" w:color="auto"/>
            </w:tcBorders>
          </w:tcPr>
          <w:p w14:paraId="6C811D76" w14:textId="468A6735" w:rsidR="008953D0" w:rsidRDefault="008953D0" w:rsidP="008953D0">
            <w:pPr>
              <w:jc w:val="both"/>
              <w:rPr>
                <w:sz w:val="18"/>
                <w:szCs w:val="18"/>
              </w:rPr>
            </w:pPr>
            <w:r w:rsidRPr="007047B8">
              <w:rPr>
                <w:sz w:val="18"/>
                <w:szCs w:val="18"/>
              </w:rPr>
              <w:t>Kecil</w:t>
            </w:r>
          </w:p>
        </w:tc>
        <w:tc>
          <w:tcPr>
            <w:tcW w:w="285" w:type="dxa"/>
            <w:tcBorders>
              <w:top w:val="single" w:sz="4" w:space="0" w:color="auto"/>
            </w:tcBorders>
          </w:tcPr>
          <w:p w14:paraId="3054299C" w14:textId="77777777" w:rsidR="008953D0" w:rsidRDefault="008953D0" w:rsidP="008953D0">
            <w:pPr>
              <w:jc w:val="both"/>
              <w:rPr>
                <w:sz w:val="18"/>
                <w:szCs w:val="18"/>
              </w:rPr>
            </w:pPr>
          </w:p>
        </w:tc>
        <w:tc>
          <w:tcPr>
            <w:tcW w:w="2717" w:type="dxa"/>
            <w:gridSpan w:val="5"/>
            <w:vMerge w:val="restart"/>
            <w:tcBorders>
              <w:top w:val="single" w:sz="4" w:space="0" w:color="auto"/>
            </w:tcBorders>
          </w:tcPr>
          <w:p w14:paraId="27CD1553" w14:textId="77777777" w:rsidR="008953D0" w:rsidRDefault="008953D0" w:rsidP="008953D0">
            <w:pPr>
              <w:jc w:val="both"/>
              <w:rPr>
                <w:sz w:val="18"/>
                <w:szCs w:val="18"/>
              </w:rPr>
            </w:pPr>
            <w:r>
              <w:rPr>
                <w:sz w:val="18"/>
                <w:szCs w:val="18"/>
              </w:rPr>
              <w:t>Pengamanan jalur</w:t>
            </w:r>
          </w:p>
          <w:p w14:paraId="01B7C7DB" w14:textId="77777777" w:rsidR="008953D0" w:rsidRDefault="008953D0" w:rsidP="008953D0">
            <w:pPr>
              <w:jc w:val="both"/>
              <w:rPr>
                <w:sz w:val="18"/>
                <w:szCs w:val="18"/>
              </w:rPr>
            </w:pPr>
            <w:r>
              <w:rPr>
                <w:sz w:val="18"/>
                <w:szCs w:val="18"/>
              </w:rPr>
              <w:lastRenderedPageBreak/>
              <w:t>Pemasangan rambu</w:t>
            </w:r>
          </w:p>
          <w:p w14:paraId="027AC09A" w14:textId="77777777" w:rsidR="008953D0" w:rsidRDefault="008953D0" w:rsidP="008953D0">
            <w:pPr>
              <w:jc w:val="both"/>
              <w:rPr>
                <w:sz w:val="18"/>
                <w:szCs w:val="18"/>
              </w:rPr>
            </w:pPr>
            <w:r>
              <w:rPr>
                <w:sz w:val="18"/>
                <w:szCs w:val="18"/>
              </w:rPr>
              <w:t>Penggunaan APD (wajib dan khusus)</w:t>
            </w:r>
          </w:p>
        </w:tc>
      </w:tr>
      <w:tr w:rsidR="008953D0" w14:paraId="7B99A92B" w14:textId="77777777" w:rsidTr="002778E9">
        <w:tc>
          <w:tcPr>
            <w:tcW w:w="1168" w:type="dxa"/>
          </w:tcPr>
          <w:p w14:paraId="1AE66A77" w14:textId="77777777" w:rsidR="008953D0" w:rsidRDefault="008953D0" w:rsidP="008953D0">
            <w:pPr>
              <w:jc w:val="both"/>
              <w:rPr>
                <w:sz w:val="18"/>
                <w:szCs w:val="18"/>
              </w:rPr>
            </w:pPr>
          </w:p>
        </w:tc>
        <w:tc>
          <w:tcPr>
            <w:tcW w:w="1108" w:type="dxa"/>
          </w:tcPr>
          <w:p w14:paraId="148F144D" w14:textId="77777777" w:rsidR="008953D0" w:rsidRDefault="008953D0" w:rsidP="008953D0">
            <w:pPr>
              <w:jc w:val="both"/>
              <w:rPr>
                <w:sz w:val="18"/>
                <w:szCs w:val="18"/>
              </w:rPr>
            </w:pPr>
            <w:r>
              <w:rPr>
                <w:sz w:val="18"/>
                <w:szCs w:val="18"/>
              </w:rPr>
              <w:t>Kerusakan kendaraan</w:t>
            </w:r>
          </w:p>
        </w:tc>
        <w:tc>
          <w:tcPr>
            <w:tcW w:w="956" w:type="dxa"/>
          </w:tcPr>
          <w:p w14:paraId="500A82DF" w14:textId="10E3DB12" w:rsidR="008953D0" w:rsidRDefault="008953D0" w:rsidP="008953D0">
            <w:pPr>
              <w:jc w:val="both"/>
              <w:rPr>
                <w:sz w:val="18"/>
                <w:szCs w:val="18"/>
              </w:rPr>
            </w:pPr>
            <w:r>
              <w:rPr>
                <w:sz w:val="18"/>
                <w:szCs w:val="18"/>
              </w:rPr>
              <w:t>1</w:t>
            </w:r>
          </w:p>
        </w:tc>
        <w:tc>
          <w:tcPr>
            <w:tcW w:w="956" w:type="dxa"/>
          </w:tcPr>
          <w:p w14:paraId="3E4B87FE" w14:textId="1C30EBAB" w:rsidR="008953D0" w:rsidRDefault="008953D0" w:rsidP="008953D0">
            <w:pPr>
              <w:jc w:val="both"/>
              <w:rPr>
                <w:sz w:val="18"/>
                <w:szCs w:val="18"/>
              </w:rPr>
            </w:pPr>
            <w:r>
              <w:rPr>
                <w:sz w:val="18"/>
                <w:szCs w:val="18"/>
              </w:rPr>
              <w:t>3</w:t>
            </w:r>
          </w:p>
        </w:tc>
        <w:tc>
          <w:tcPr>
            <w:tcW w:w="654" w:type="dxa"/>
          </w:tcPr>
          <w:p w14:paraId="72ACF316" w14:textId="3D6EC793" w:rsidR="008953D0" w:rsidRDefault="008953D0" w:rsidP="008953D0">
            <w:pPr>
              <w:jc w:val="both"/>
              <w:rPr>
                <w:sz w:val="18"/>
                <w:szCs w:val="18"/>
              </w:rPr>
            </w:pPr>
            <w:r>
              <w:rPr>
                <w:sz w:val="18"/>
                <w:szCs w:val="18"/>
              </w:rPr>
              <w:t>3</w:t>
            </w:r>
          </w:p>
        </w:tc>
        <w:tc>
          <w:tcPr>
            <w:tcW w:w="805" w:type="dxa"/>
          </w:tcPr>
          <w:p w14:paraId="6FF68EB2" w14:textId="6F4B4159" w:rsidR="008953D0" w:rsidRDefault="008953D0" w:rsidP="008953D0">
            <w:pPr>
              <w:jc w:val="both"/>
              <w:rPr>
                <w:sz w:val="18"/>
                <w:szCs w:val="18"/>
              </w:rPr>
            </w:pPr>
            <w:r w:rsidRPr="007047B8">
              <w:rPr>
                <w:sz w:val="18"/>
                <w:szCs w:val="18"/>
              </w:rPr>
              <w:t>Kecil</w:t>
            </w:r>
          </w:p>
        </w:tc>
        <w:tc>
          <w:tcPr>
            <w:tcW w:w="285" w:type="dxa"/>
          </w:tcPr>
          <w:p w14:paraId="60CD3EAB" w14:textId="77777777" w:rsidR="008953D0" w:rsidRDefault="008953D0" w:rsidP="008953D0">
            <w:pPr>
              <w:jc w:val="both"/>
              <w:rPr>
                <w:sz w:val="18"/>
                <w:szCs w:val="18"/>
              </w:rPr>
            </w:pPr>
          </w:p>
        </w:tc>
        <w:tc>
          <w:tcPr>
            <w:tcW w:w="2717" w:type="dxa"/>
            <w:gridSpan w:val="5"/>
            <w:vMerge/>
          </w:tcPr>
          <w:p w14:paraId="3CEA17A3" w14:textId="77777777" w:rsidR="008953D0" w:rsidRDefault="008953D0" w:rsidP="008953D0">
            <w:pPr>
              <w:jc w:val="both"/>
              <w:rPr>
                <w:sz w:val="18"/>
                <w:szCs w:val="18"/>
              </w:rPr>
            </w:pPr>
          </w:p>
        </w:tc>
      </w:tr>
      <w:tr w:rsidR="0037453A" w14:paraId="78ACECD3" w14:textId="77777777" w:rsidTr="002E0D33">
        <w:tc>
          <w:tcPr>
            <w:tcW w:w="1168" w:type="dxa"/>
          </w:tcPr>
          <w:p w14:paraId="50FBD879" w14:textId="77777777" w:rsidR="0037453A" w:rsidRDefault="0037453A" w:rsidP="0037453A">
            <w:pPr>
              <w:jc w:val="both"/>
              <w:rPr>
                <w:sz w:val="18"/>
                <w:szCs w:val="18"/>
              </w:rPr>
            </w:pPr>
          </w:p>
        </w:tc>
        <w:tc>
          <w:tcPr>
            <w:tcW w:w="1108" w:type="dxa"/>
          </w:tcPr>
          <w:p w14:paraId="68AC6B8D" w14:textId="77777777" w:rsidR="0037453A" w:rsidRDefault="0037453A" w:rsidP="0037453A">
            <w:pPr>
              <w:jc w:val="both"/>
              <w:rPr>
                <w:sz w:val="18"/>
                <w:szCs w:val="18"/>
              </w:rPr>
            </w:pPr>
            <w:r>
              <w:rPr>
                <w:sz w:val="18"/>
                <w:szCs w:val="18"/>
              </w:rPr>
              <w:t>Kemacetan lalu lintan</w:t>
            </w:r>
          </w:p>
        </w:tc>
        <w:tc>
          <w:tcPr>
            <w:tcW w:w="956" w:type="dxa"/>
          </w:tcPr>
          <w:p w14:paraId="39A6F902" w14:textId="1FB4533A" w:rsidR="0037453A" w:rsidRDefault="008953D0" w:rsidP="0037453A">
            <w:pPr>
              <w:jc w:val="both"/>
              <w:rPr>
                <w:sz w:val="18"/>
                <w:szCs w:val="18"/>
              </w:rPr>
            </w:pPr>
            <w:r>
              <w:rPr>
                <w:sz w:val="18"/>
                <w:szCs w:val="18"/>
              </w:rPr>
              <w:t>2</w:t>
            </w:r>
          </w:p>
        </w:tc>
        <w:tc>
          <w:tcPr>
            <w:tcW w:w="956" w:type="dxa"/>
          </w:tcPr>
          <w:p w14:paraId="55AB9412" w14:textId="14220E70" w:rsidR="0037453A" w:rsidRDefault="008953D0" w:rsidP="0037453A">
            <w:pPr>
              <w:jc w:val="both"/>
              <w:rPr>
                <w:sz w:val="18"/>
                <w:szCs w:val="18"/>
              </w:rPr>
            </w:pPr>
            <w:r>
              <w:rPr>
                <w:sz w:val="18"/>
                <w:szCs w:val="18"/>
              </w:rPr>
              <w:t>3</w:t>
            </w:r>
          </w:p>
        </w:tc>
        <w:tc>
          <w:tcPr>
            <w:tcW w:w="654" w:type="dxa"/>
          </w:tcPr>
          <w:p w14:paraId="325C6848" w14:textId="5401DA18" w:rsidR="0037453A" w:rsidRDefault="008953D0" w:rsidP="0037453A">
            <w:pPr>
              <w:jc w:val="both"/>
              <w:rPr>
                <w:sz w:val="18"/>
                <w:szCs w:val="18"/>
              </w:rPr>
            </w:pPr>
            <w:r>
              <w:rPr>
                <w:sz w:val="18"/>
                <w:szCs w:val="18"/>
              </w:rPr>
              <w:t>6</w:t>
            </w:r>
          </w:p>
        </w:tc>
        <w:tc>
          <w:tcPr>
            <w:tcW w:w="805" w:type="dxa"/>
          </w:tcPr>
          <w:p w14:paraId="1E1961A8" w14:textId="4AEE92EF" w:rsidR="0037453A" w:rsidRDefault="008953D0" w:rsidP="0037453A">
            <w:pPr>
              <w:jc w:val="both"/>
              <w:rPr>
                <w:sz w:val="18"/>
                <w:szCs w:val="18"/>
              </w:rPr>
            </w:pPr>
            <w:r>
              <w:rPr>
                <w:sz w:val="18"/>
                <w:szCs w:val="18"/>
              </w:rPr>
              <w:t>Kecil</w:t>
            </w:r>
          </w:p>
        </w:tc>
        <w:tc>
          <w:tcPr>
            <w:tcW w:w="285" w:type="dxa"/>
          </w:tcPr>
          <w:p w14:paraId="4EC43928" w14:textId="77777777" w:rsidR="0037453A" w:rsidRDefault="0037453A" w:rsidP="0037453A">
            <w:pPr>
              <w:jc w:val="both"/>
              <w:rPr>
                <w:sz w:val="18"/>
                <w:szCs w:val="18"/>
              </w:rPr>
            </w:pPr>
          </w:p>
        </w:tc>
        <w:tc>
          <w:tcPr>
            <w:tcW w:w="1577" w:type="dxa"/>
          </w:tcPr>
          <w:p w14:paraId="58D1862D" w14:textId="77777777" w:rsidR="0037453A" w:rsidRDefault="0037453A" w:rsidP="0037453A">
            <w:pPr>
              <w:jc w:val="both"/>
              <w:rPr>
                <w:sz w:val="18"/>
                <w:szCs w:val="18"/>
              </w:rPr>
            </w:pPr>
          </w:p>
        </w:tc>
        <w:tc>
          <w:tcPr>
            <w:tcW w:w="285" w:type="dxa"/>
          </w:tcPr>
          <w:p w14:paraId="79155398" w14:textId="77777777" w:rsidR="0037453A" w:rsidRDefault="0037453A" w:rsidP="0037453A">
            <w:pPr>
              <w:jc w:val="both"/>
              <w:rPr>
                <w:sz w:val="18"/>
                <w:szCs w:val="18"/>
              </w:rPr>
            </w:pPr>
          </w:p>
        </w:tc>
        <w:tc>
          <w:tcPr>
            <w:tcW w:w="285" w:type="dxa"/>
          </w:tcPr>
          <w:p w14:paraId="4234F9F6" w14:textId="77777777" w:rsidR="0037453A" w:rsidRDefault="0037453A" w:rsidP="0037453A">
            <w:pPr>
              <w:jc w:val="both"/>
              <w:rPr>
                <w:sz w:val="18"/>
                <w:szCs w:val="18"/>
              </w:rPr>
            </w:pPr>
          </w:p>
        </w:tc>
        <w:tc>
          <w:tcPr>
            <w:tcW w:w="285" w:type="dxa"/>
          </w:tcPr>
          <w:p w14:paraId="05662312" w14:textId="77777777" w:rsidR="0037453A" w:rsidRDefault="0037453A" w:rsidP="0037453A">
            <w:pPr>
              <w:jc w:val="both"/>
              <w:rPr>
                <w:sz w:val="18"/>
                <w:szCs w:val="18"/>
              </w:rPr>
            </w:pPr>
          </w:p>
        </w:tc>
        <w:tc>
          <w:tcPr>
            <w:tcW w:w="285" w:type="dxa"/>
          </w:tcPr>
          <w:p w14:paraId="3A5C0EB4" w14:textId="77777777" w:rsidR="0037453A" w:rsidRDefault="0037453A" w:rsidP="0037453A">
            <w:pPr>
              <w:jc w:val="both"/>
              <w:rPr>
                <w:sz w:val="18"/>
                <w:szCs w:val="18"/>
              </w:rPr>
            </w:pPr>
          </w:p>
        </w:tc>
      </w:tr>
    </w:tbl>
    <w:p w14:paraId="1D0647E6" w14:textId="77777777" w:rsidR="007372AE" w:rsidRDefault="007372AE" w:rsidP="0037453A">
      <w:pPr>
        <w:jc w:val="both"/>
      </w:pPr>
    </w:p>
    <w:p w14:paraId="1501161A" w14:textId="77777777" w:rsidR="0037453A" w:rsidRDefault="0037453A" w:rsidP="0037453A">
      <w:pPr>
        <w:jc w:val="both"/>
      </w:pPr>
      <w:r>
        <w:tab/>
        <w:t>Berdasarkan tabel 4, pengendalian risiko untuk masing-masing bahaya adalah sebagai berikut :</w:t>
      </w:r>
    </w:p>
    <w:p w14:paraId="65B9AB3A" w14:textId="77777777" w:rsidR="0037453A" w:rsidRDefault="0037453A" w:rsidP="0037453A">
      <w:pPr>
        <w:pStyle w:val="ListParagraph"/>
        <w:numPr>
          <w:ilvl w:val="0"/>
          <w:numId w:val="9"/>
        </w:numPr>
        <w:jc w:val="both"/>
      </w:pPr>
      <w:commentRangeStart w:id="5"/>
      <w:commentRangeStart w:id="6"/>
      <w:r>
        <w:t xml:space="preserve">Perlu adanya sosialisasi/toolbox meeting dengan tujuan para pekerja menjadi lebih hati-hati dalam melaksanakan pekerjaannya. </w:t>
      </w:r>
      <w:r w:rsidR="00C64C89">
        <w:t>Selain itu juga meningkatkan kesadaran akan pentingnya K3 pada suatu perusahaan dengan tujuan akhirnya meminimalisir terjadinya kecelakaan kerja sehingga para pekerja menjadi aman dan selamat.</w:t>
      </w:r>
    </w:p>
    <w:p w14:paraId="1EEAAA5C" w14:textId="66F3A8AE" w:rsidR="00C64C89" w:rsidRDefault="00C64C89" w:rsidP="0037453A">
      <w:pPr>
        <w:pStyle w:val="ListParagraph"/>
        <w:numPr>
          <w:ilvl w:val="0"/>
          <w:numId w:val="9"/>
        </w:numPr>
        <w:jc w:val="both"/>
      </w:pPr>
      <w:r>
        <w:t xml:space="preserve">Perlu adanya rambu K3 di area kerja. </w:t>
      </w:r>
      <w:r w:rsidR="001E334E" w:rsidRPr="001E334E">
        <w:t>Tujuannya adalah untuk mengidentifikasi area di tempat kerja yang rawan kecelakaan dan menerapkan tindakan untuk mencegah insiden tersebut</w:t>
      </w:r>
      <w:r>
        <w:t>. Selain itu bisa menjadi petunjuk dan arahan yang jelas untuk evakuasi darurat, jalur pemadaman kebakaran sehingga dapat mempercepat respot apabila terjadinya kejadian darurat di lokasi kerja.</w:t>
      </w:r>
    </w:p>
    <w:p w14:paraId="2B96608B" w14:textId="77777777" w:rsidR="00C64C89" w:rsidRDefault="00C64C89" w:rsidP="0037453A">
      <w:pPr>
        <w:pStyle w:val="ListParagraph"/>
        <w:numPr>
          <w:ilvl w:val="0"/>
          <w:numId w:val="9"/>
        </w:numPr>
        <w:jc w:val="both"/>
      </w:pPr>
      <w:r>
        <w:t>Penggunaan Alat Perlindungan Diri (APD). Hal ini juga penting dilakukan karena ada beberapa material yang memiliki dampak yang negatif apabila terjatuh atau tertimpa. Selain itu ada juga bagian dari pekerjaan yang terkena paparan sinar atau zat yang berbahaya bagi tubuh manusia. APD yang dimaksud seharusnya perlindungan diri semua anggota tubuh manusia karena ada beberapa penyakit yang bisa ditimbulkan sehingga menyebabkan kematian.</w:t>
      </w:r>
    </w:p>
    <w:p w14:paraId="43027529" w14:textId="79358BDD" w:rsidR="00C64C89" w:rsidRDefault="00C64C89" w:rsidP="00CB23E5">
      <w:pPr>
        <w:pStyle w:val="ListParagraph"/>
        <w:numPr>
          <w:ilvl w:val="0"/>
          <w:numId w:val="9"/>
        </w:numPr>
        <w:jc w:val="both"/>
      </w:pPr>
      <w:r>
        <w:t xml:space="preserve">Tersedianya Pertolongan Pertama Pada Kecelakaan (P3K). </w:t>
      </w:r>
      <w:r w:rsidR="001E334E" w:rsidRPr="001E334E">
        <w:t>Penting untuk diketahui bahwa jika terjadi cedera akibat pekerjaan sebelum dibawa ke fasilitas darurat terdekat, ada kemungkinan kematian, baik cederanya ringan atau berat</w:t>
      </w:r>
      <w:r>
        <w:t xml:space="preserve">. Selain itu juga mengurangi dari infeksi seperti membersihkan luka agar tidak terjadi kontaminasi dengan kuman atau bakteri. </w:t>
      </w:r>
    </w:p>
    <w:p w14:paraId="5055765E" w14:textId="77777777" w:rsidR="00C64C89" w:rsidRDefault="00C64C89" w:rsidP="00CB23E5">
      <w:pPr>
        <w:pStyle w:val="ListParagraph"/>
        <w:numPr>
          <w:ilvl w:val="0"/>
          <w:numId w:val="9"/>
        </w:numPr>
        <w:jc w:val="both"/>
      </w:pPr>
      <w:r>
        <w:t xml:space="preserve">Pemeriksaan </w:t>
      </w:r>
      <w:r>
        <w:rPr>
          <w:i/>
          <w:iCs/>
        </w:rPr>
        <w:t>crane.</w:t>
      </w:r>
      <w:r>
        <w:t xml:space="preserve"> </w:t>
      </w:r>
      <w:r w:rsidR="00545884">
        <w:rPr>
          <w:i/>
          <w:iCs/>
        </w:rPr>
        <w:t>Crane</w:t>
      </w:r>
      <w:r w:rsidR="00545884">
        <w:t xml:space="preserve"> yang digunakan untuk mengangkat alat berat juga harus diperiksa, hal ini dikarenakan untuk mendeteksi adanya kerusakan atau keausan akibat terus menerus dipakai. Selain itu juga memastikan keselamatan apabila </w:t>
      </w:r>
      <w:r w:rsidR="00545884">
        <w:rPr>
          <w:i/>
          <w:iCs/>
        </w:rPr>
        <w:t>crane</w:t>
      </w:r>
      <w:r w:rsidR="00545884">
        <w:t xml:space="preserve"> tidak bisa mengangkat alat atau beban dengan sempurna maka akan membahayakan orang disekitarnya bahkan bisa mengakibatkan kematian. </w:t>
      </w:r>
      <w:commentRangeEnd w:id="5"/>
      <w:r w:rsidR="00047DE3">
        <w:rPr>
          <w:rStyle w:val="CommentReference"/>
        </w:rPr>
        <w:commentReference w:id="5"/>
      </w:r>
      <w:commentRangeEnd w:id="6"/>
      <w:r w:rsidR="00AF3AD1">
        <w:rPr>
          <w:rStyle w:val="CommentReference"/>
        </w:rPr>
        <w:commentReference w:id="6"/>
      </w:r>
    </w:p>
    <w:p w14:paraId="0C0B6B2A" w14:textId="1AD06355" w:rsidR="00E5631A" w:rsidRPr="00CB23E5" w:rsidRDefault="00E5631A" w:rsidP="00CB23E5">
      <w:pPr>
        <w:pStyle w:val="ListParagraph"/>
        <w:numPr>
          <w:ilvl w:val="0"/>
          <w:numId w:val="9"/>
        </w:numPr>
        <w:jc w:val="both"/>
      </w:pPr>
      <w:r>
        <w:t>Perlu adanya ERP/</w:t>
      </w:r>
      <w:r>
        <w:rPr>
          <w:i/>
          <w:iCs/>
        </w:rPr>
        <w:t>Emergency Response Plan</w:t>
      </w:r>
      <w:r>
        <w:t xml:space="preserve"> yaitu membuat dokumen yang merinci langkah-langkah yang harus diambil oleh perusahaan untuk menghadapi kejadian darurat seperti bencana alam, kecelakaan atau insiden keamanan untuk meminimalkan kecelakaan kerja. </w:t>
      </w:r>
    </w:p>
    <w:p w14:paraId="79AAD122" w14:textId="77777777" w:rsidR="00E163A9" w:rsidRDefault="00E163A9">
      <w:pPr>
        <w:ind w:left="450"/>
        <w:jc w:val="both"/>
      </w:pPr>
    </w:p>
    <w:p w14:paraId="2925EF27" w14:textId="77777777" w:rsidR="00E163A9" w:rsidRDefault="00E163A9">
      <w:pPr>
        <w:ind w:left="450"/>
        <w:jc w:val="center"/>
      </w:pPr>
    </w:p>
    <w:p w14:paraId="2F5470ED" w14:textId="77777777" w:rsidR="00E163A9" w:rsidRDefault="00F41990">
      <w:pPr>
        <w:numPr>
          <w:ilvl w:val="0"/>
          <w:numId w:val="3"/>
        </w:numPr>
        <w:pBdr>
          <w:top w:val="nil"/>
          <w:left w:val="nil"/>
          <w:bottom w:val="nil"/>
          <w:right w:val="nil"/>
          <w:between w:val="nil"/>
        </w:pBdr>
        <w:ind w:left="426" w:hanging="426"/>
        <w:rPr>
          <w:b/>
          <w:color w:val="000000"/>
        </w:rPr>
      </w:pPr>
      <w:r>
        <w:rPr>
          <w:b/>
          <w:color w:val="000000"/>
        </w:rPr>
        <w:t>KESIMPULAN DAN SARAN</w:t>
      </w:r>
    </w:p>
    <w:p w14:paraId="218B450F" w14:textId="5CAFCE57" w:rsidR="008953D0" w:rsidRPr="00CD597F" w:rsidRDefault="00730CE3" w:rsidP="008953D0">
      <w:pPr>
        <w:pBdr>
          <w:top w:val="nil"/>
          <w:left w:val="nil"/>
          <w:bottom w:val="nil"/>
          <w:right w:val="nil"/>
          <w:between w:val="nil"/>
        </w:pBdr>
        <w:ind w:firstLine="540"/>
        <w:jc w:val="both"/>
        <w:rPr>
          <w:color w:val="000000"/>
        </w:rPr>
      </w:pPr>
      <w:r>
        <w:t xml:space="preserve">Berdasarkan </w:t>
      </w:r>
      <w:r w:rsidR="001E334E" w:rsidRPr="001E334E">
        <w:t xml:space="preserve">Pengidentifikasian risiko dan penilaian potensi bahaya </w:t>
      </w:r>
      <w:r w:rsidR="00C36710">
        <w:t xml:space="preserve">melalui penggunaan </w:t>
      </w:r>
      <w:r w:rsidR="001E334E" w:rsidRPr="001E334E">
        <w:rPr>
          <w:i/>
          <w:iCs/>
        </w:rPr>
        <w:t>Hazard and Operability Study</w:t>
      </w:r>
      <w:r w:rsidR="001E334E" w:rsidRPr="001E334E">
        <w:t xml:space="preserve"> (HAZOP)</w:t>
      </w:r>
      <w:r>
        <w:t xml:space="preserve"> PT. XYZ disimpulkan bahwa pekerjaan pemasangan tangki </w:t>
      </w:r>
      <w:r>
        <w:rPr>
          <w:color w:val="000000"/>
        </w:rPr>
        <w:t xml:space="preserve">reservoir </w:t>
      </w:r>
      <w:r w:rsidRPr="00730CE3">
        <w:rPr>
          <w:i/>
          <w:iCs/>
          <w:color w:val="000000"/>
        </w:rPr>
        <w:t>Glass Fused Steel Tank</w:t>
      </w:r>
      <w:r>
        <w:rPr>
          <w:color w:val="000000"/>
        </w:rPr>
        <w:t xml:space="preserve"> (</w:t>
      </w:r>
      <w:r w:rsidR="00CE702E">
        <w:rPr>
          <w:color w:val="000000"/>
        </w:rPr>
        <w:t>GFST</w:t>
      </w:r>
      <w:r>
        <w:rPr>
          <w:color w:val="000000"/>
        </w:rPr>
        <w:t xml:space="preserve">) memiliki rata-kategori risiko sedang (skor penilaian 5-12) dan hanya 1 aktivitas pekerjaan yang memiliki kategori berat yaitu pekerjaan </w:t>
      </w:r>
      <w:r>
        <w:rPr>
          <w:i/>
          <w:iCs/>
          <w:color w:val="000000"/>
        </w:rPr>
        <w:t>finishing</w:t>
      </w:r>
      <w:r>
        <w:rPr>
          <w:color w:val="000000"/>
        </w:rPr>
        <w:t xml:space="preserve"> yaitu demobilisasi. </w:t>
      </w:r>
      <w:r w:rsidR="004C7E64">
        <w:rPr>
          <w:color w:val="000000"/>
        </w:rPr>
        <w:t xml:space="preserve">Pengendalian risiko </w:t>
      </w:r>
      <w:r w:rsidR="00C36710" w:rsidRPr="00C36710">
        <w:rPr>
          <w:color w:val="000000"/>
        </w:rPr>
        <w:t>yang dirancang untuk menurunkan frekuensi kecelakaan kerja</w:t>
      </w:r>
      <w:r w:rsidR="00C36710">
        <w:rPr>
          <w:color w:val="000000"/>
        </w:rPr>
        <w:t xml:space="preserve"> </w:t>
      </w:r>
      <w:r w:rsidR="004C7E64">
        <w:rPr>
          <w:color w:val="000000"/>
        </w:rPr>
        <w:t xml:space="preserve">dari identifikasi bahaya tersebut adalah dengan melakukan pelatihan atau sosialisasi baik mengenai K3, Alat Perlindungan Diri (APD) yang lengkap, rambu-rambu K3 dan adanya kotak Pertolongan Pertama Pada Kecelakaan (P3K). Selain itu perlu adanya pengecekan berkala terhadap alat yang digunakan untuk aktivitas pekerjaan juga akan mengurangi angka kecelakaan kerja. </w:t>
      </w:r>
      <w:r w:rsidR="008953D0">
        <w:rPr>
          <w:color w:val="000000"/>
        </w:rPr>
        <w:t xml:space="preserve">Pengendalian risiko yang dilakukan </w:t>
      </w:r>
      <w:r w:rsidR="00D4059F">
        <w:rPr>
          <w:color w:val="000000"/>
        </w:rPr>
        <w:t xml:space="preserve">dari penelitian ini </w:t>
      </w:r>
      <w:r w:rsidR="008953D0">
        <w:rPr>
          <w:color w:val="000000"/>
        </w:rPr>
        <w:t xml:space="preserve">bisa meminimalisir tingkat risiko menjadi kategori kecil. </w:t>
      </w:r>
    </w:p>
    <w:p w14:paraId="557D120F" w14:textId="76E51E4C" w:rsidR="00E163A9" w:rsidRPr="00730CE3" w:rsidRDefault="00E163A9">
      <w:pPr>
        <w:ind w:firstLine="540"/>
        <w:jc w:val="both"/>
      </w:pPr>
    </w:p>
    <w:p w14:paraId="3A2A9ABF" w14:textId="77777777" w:rsidR="00E163A9" w:rsidRDefault="00E163A9">
      <w:pPr>
        <w:jc w:val="both"/>
      </w:pPr>
    </w:p>
    <w:p w14:paraId="0F7F6E4D" w14:textId="77777777" w:rsidR="00E163A9" w:rsidRDefault="00F41990">
      <w:pPr>
        <w:rPr>
          <w:b/>
        </w:rPr>
      </w:pPr>
      <w:r>
        <w:rPr>
          <w:b/>
        </w:rPr>
        <w:t>UCAPAN TERIMA KASIH</w:t>
      </w:r>
    </w:p>
    <w:p w14:paraId="26B73C71" w14:textId="507AD1EE" w:rsidR="00E163A9" w:rsidRDefault="004C7E64">
      <w:pPr>
        <w:ind w:firstLine="540"/>
        <w:jc w:val="both"/>
      </w:pPr>
      <w:r>
        <w:t xml:space="preserve">Penulis </w:t>
      </w:r>
      <w:r w:rsidR="001E334E">
        <w:t>memberikan ucapan terimakasih teruntuk</w:t>
      </w:r>
      <w:r>
        <w:t xml:space="preserve"> Rahmat Azizul sebagai </w:t>
      </w:r>
      <w:r w:rsidRPr="004C7E64">
        <w:rPr>
          <w:i/>
          <w:iCs/>
        </w:rPr>
        <w:t>Health, Safety and Environment Coordinator</w:t>
      </w:r>
      <w:r w:rsidR="006D224F">
        <w:t xml:space="preserve"> dan juga berpengalaman menjadi trainer dan ahli yang berkaitan dengan K3</w:t>
      </w:r>
      <w:r>
        <w:rPr>
          <w:i/>
          <w:iCs/>
        </w:rPr>
        <w:t xml:space="preserve"> </w:t>
      </w:r>
      <w:r>
        <w:t xml:space="preserve">dan PT XYZ yang telah membantu mengumpulkan data mengenai analisis biaya dan risiko menggunakan metode HAZOP.  </w:t>
      </w:r>
    </w:p>
    <w:p w14:paraId="5E9684EE" w14:textId="77777777" w:rsidR="00E163A9" w:rsidRDefault="00E163A9">
      <w:pPr>
        <w:jc w:val="both"/>
      </w:pPr>
    </w:p>
    <w:p w14:paraId="4F767C0C" w14:textId="77777777" w:rsidR="00E163A9" w:rsidRDefault="00F41990">
      <w:pPr>
        <w:pStyle w:val="Heading1"/>
        <w:jc w:val="left"/>
      </w:pPr>
      <w:commentRangeStart w:id="7"/>
      <w:commentRangeStart w:id="8"/>
      <w:r>
        <w:t>DAFTAR PUSTAKA</w:t>
      </w:r>
      <w:commentRangeEnd w:id="7"/>
      <w:r w:rsidR="00590B49">
        <w:rPr>
          <w:rStyle w:val="CommentReference"/>
          <w:b w:val="0"/>
        </w:rPr>
        <w:commentReference w:id="7"/>
      </w:r>
      <w:commentRangeEnd w:id="8"/>
      <w:r w:rsidR="003D269D">
        <w:rPr>
          <w:rStyle w:val="CommentReference"/>
          <w:b w:val="0"/>
        </w:rPr>
        <w:commentReference w:id="8"/>
      </w:r>
    </w:p>
    <w:p w14:paraId="0F81AD2E" w14:textId="77777777" w:rsidR="0073655F" w:rsidRPr="00493015" w:rsidRDefault="0073655F" w:rsidP="0073655F">
      <w:pPr>
        <w:numPr>
          <w:ilvl w:val="0"/>
          <w:numId w:val="1"/>
        </w:numPr>
        <w:spacing w:line="276" w:lineRule="auto"/>
        <w:ind w:left="540"/>
        <w:jc w:val="both"/>
      </w:pPr>
      <w:r w:rsidRPr="00493015">
        <w:t>Kementerian Ketenagakerjaan Indonesia. 2024. Data Kecelakaan Kerja Indonesia. [On-line]. Available: https://satudata.kemnaker.go.id/ [August 10, 2003].</w:t>
      </w:r>
    </w:p>
    <w:p w14:paraId="7CDD88DC" w14:textId="77777777" w:rsidR="0073655F" w:rsidRPr="00493015" w:rsidRDefault="0073655F" w:rsidP="0073655F">
      <w:pPr>
        <w:numPr>
          <w:ilvl w:val="0"/>
          <w:numId w:val="1"/>
        </w:numPr>
        <w:spacing w:line="276" w:lineRule="auto"/>
        <w:ind w:left="540"/>
        <w:jc w:val="both"/>
      </w:pPr>
      <w:r w:rsidRPr="00493015">
        <w:t xml:space="preserve">Irzal. </w:t>
      </w:r>
      <w:r w:rsidRPr="00493015">
        <w:rPr>
          <w:i/>
        </w:rPr>
        <w:t>Dasar-Dasar Kesehatan dan Keselamatan Kerja</w:t>
      </w:r>
      <w:r w:rsidRPr="00493015">
        <w:t>. Kencana: Jakarta, 2016.</w:t>
      </w:r>
    </w:p>
    <w:p w14:paraId="59D8673E" w14:textId="77777777" w:rsidR="0073655F" w:rsidRPr="00493015" w:rsidRDefault="0073655F" w:rsidP="0073655F">
      <w:pPr>
        <w:numPr>
          <w:ilvl w:val="0"/>
          <w:numId w:val="1"/>
        </w:numPr>
        <w:spacing w:line="276" w:lineRule="auto"/>
        <w:ind w:left="540"/>
        <w:jc w:val="both"/>
      </w:pPr>
      <w:r w:rsidRPr="00493015">
        <w:t xml:space="preserve">Cici, et.al. </w:t>
      </w:r>
      <w:r w:rsidRPr="00493015">
        <w:rPr>
          <w:i/>
          <w:iCs/>
        </w:rPr>
        <w:t>Keselamatan dan Kesehatan Kerja</w:t>
      </w:r>
      <w:r w:rsidRPr="00493015">
        <w:t>. PT. Global Eksekutif Teknologi : Padang. 2022.</w:t>
      </w:r>
    </w:p>
    <w:p w14:paraId="5DFD9129" w14:textId="0E937DBD" w:rsidR="0073655F" w:rsidRDefault="0073655F" w:rsidP="0073655F">
      <w:pPr>
        <w:numPr>
          <w:ilvl w:val="0"/>
          <w:numId w:val="1"/>
        </w:numPr>
        <w:spacing w:line="276" w:lineRule="auto"/>
        <w:ind w:left="540"/>
        <w:jc w:val="both"/>
      </w:pPr>
      <w:r w:rsidRPr="00493015">
        <w:lastRenderedPageBreak/>
        <w:t xml:space="preserve">Satoto, H.F. “Perspektif Safety Leadership dalam Peningkatan Kinerja Keselamatan Kerja.” </w:t>
      </w:r>
      <w:r w:rsidRPr="00493015">
        <w:rPr>
          <w:i/>
          <w:iCs/>
        </w:rPr>
        <w:t xml:space="preserve">Heuristic. </w:t>
      </w:r>
      <w:r w:rsidRPr="00493015">
        <w:t>DOI : 10.330996/he.v17i1.3571</w:t>
      </w:r>
      <w:r w:rsidR="003D269D">
        <w:t>. 2020</w:t>
      </w:r>
    </w:p>
    <w:p w14:paraId="63B6B15A" w14:textId="77777777" w:rsidR="0073655F" w:rsidRPr="00493015" w:rsidRDefault="0073655F" w:rsidP="0073655F">
      <w:pPr>
        <w:numPr>
          <w:ilvl w:val="0"/>
          <w:numId w:val="1"/>
        </w:numPr>
        <w:spacing w:line="276" w:lineRule="auto"/>
        <w:ind w:left="540"/>
        <w:jc w:val="both"/>
      </w:pPr>
      <w:r w:rsidRPr="00493015">
        <w:t xml:space="preserve">ISO 45001. </w:t>
      </w:r>
      <w:r w:rsidRPr="00493015">
        <w:rPr>
          <w:i/>
          <w:iCs/>
        </w:rPr>
        <w:t xml:space="preserve">Occupational Health and Safety Management Systems Requirements with Guidance for Use. </w:t>
      </w:r>
      <w:r w:rsidRPr="00493015">
        <w:t>BSI Standard Limited : London. 2018</w:t>
      </w:r>
    </w:p>
    <w:p w14:paraId="72BEB344" w14:textId="77777777" w:rsidR="00E163A9" w:rsidRPr="00493015" w:rsidRDefault="00694CBF">
      <w:pPr>
        <w:numPr>
          <w:ilvl w:val="0"/>
          <w:numId w:val="1"/>
        </w:numPr>
        <w:spacing w:line="276" w:lineRule="auto"/>
        <w:ind w:left="540"/>
        <w:jc w:val="both"/>
      </w:pPr>
      <w:r w:rsidRPr="00493015">
        <w:t xml:space="preserve">Reese, CD. </w:t>
      </w:r>
      <w:r w:rsidRPr="00493015">
        <w:rPr>
          <w:i/>
        </w:rPr>
        <w:t>Occupational Safety and Health : Fundamental Principles and Philosophies</w:t>
      </w:r>
      <w:r w:rsidRPr="00493015">
        <w:t xml:space="preserve">. 1993, pp. 1-82. </w:t>
      </w:r>
    </w:p>
    <w:p w14:paraId="18F03549" w14:textId="77777777" w:rsidR="00694CBF" w:rsidRPr="00493015" w:rsidRDefault="00694CBF">
      <w:pPr>
        <w:numPr>
          <w:ilvl w:val="0"/>
          <w:numId w:val="1"/>
        </w:numPr>
        <w:spacing w:line="276" w:lineRule="auto"/>
        <w:ind w:left="540"/>
        <w:jc w:val="both"/>
      </w:pPr>
      <w:r w:rsidRPr="00493015">
        <w:t>Tahsinul A, et.al. “Analisis Identifikasi Potensi Bahaya Keselamatan dan Kesehatan Kerja (K3) Pabrik Tahu CNG Kota Solok Tahun 2023.”</w:t>
      </w:r>
      <w:r w:rsidRPr="00493015">
        <w:rPr>
          <w:i/>
          <w:iCs/>
        </w:rPr>
        <w:t xml:space="preserve"> Jurnal Public Health, </w:t>
      </w:r>
      <w:r w:rsidRPr="00493015">
        <w:t>Volume 10 Nomor 2 hal. 41-51</w:t>
      </w:r>
      <w:r w:rsidR="004531E8" w:rsidRPr="00493015">
        <w:t>, 2023</w:t>
      </w:r>
    </w:p>
    <w:p w14:paraId="5238F57B" w14:textId="77777777" w:rsidR="0073655F" w:rsidRPr="00493015" w:rsidRDefault="0073655F" w:rsidP="0073655F">
      <w:pPr>
        <w:numPr>
          <w:ilvl w:val="0"/>
          <w:numId w:val="1"/>
        </w:numPr>
        <w:spacing w:line="276" w:lineRule="auto"/>
        <w:ind w:left="540"/>
        <w:jc w:val="both"/>
      </w:pPr>
      <w:r w:rsidRPr="00493015">
        <w:t xml:space="preserve">Heinrich, H.W. </w:t>
      </w:r>
      <w:r w:rsidRPr="00493015">
        <w:rPr>
          <w:i/>
          <w:iCs/>
        </w:rPr>
        <w:t>Industrial Accident Prevention : A Scientific Approach</w:t>
      </w:r>
      <w:r w:rsidRPr="00493015">
        <w:t>. McGraw-Hill :New York. 1931</w:t>
      </w:r>
      <w:r>
        <w:t>.</w:t>
      </w:r>
    </w:p>
    <w:p w14:paraId="6E2E3FDB" w14:textId="77777777" w:rsidR="0073655F" w:rsidRPr="00493015" w:rsidRDefault="0073655F" w:rsidP="0073655F">
      <w:pPr>
        <w:numPr>
          <w:ilvl w:val="0"/>
          <w:numId w:val="1"/>
        </w:numPr>
        <w:spacing w:line="276" w:lineRule="auto"/>
        <w:ind w:left="540"/>
        <w:jc w:val="both"/>
      </w:pPr>
      <w:r w:rsidRPr="00493015">
        <w:t xml:space="preserve">Geler, E. Scoot. </w:t>
      </w:r>
      <w:r w:rsidRPr="00493015">
        <w:rPr>
          <w:i/>
          <w:iCs/>
        </w:rPr>
        <w:t>The  Pshycology of Safety Handbook</w:t>
      </w:r>
      <w:r w:rsidRPr="00493015">
        <w:t>. Lewis Publisher</w:t>
      </w:r>
      <w:r>
        <w:t xml:space="preserve"> : London. 2001. </w:t>
      </w:r>
    </w:p>
    <w:p w14:paraId="7F549C08" w14:textId="77777777" w:rsidR="004531E8" w:rsidRPr="00493015" w:rsidRDefault="004531E8">
      <w:pPr>
        <w:numPr>
          <w:ilvl w:val="0"/>
          <w:numId w:val="1"/>
        </w:numPr>
        <w:spacing w:line="276" w:lineRule="auto"/>
        <w:ind w:left="540"/>
        <w:jc w:val="both"/>
      </w:pPr>
      <w:r w:rsidRPr="00493015">
        <w:t xml:space="preserve">B, Sarah, et. Al. “ Workplace Biological Risk Assessment : Review of Existing and Description of Comprehensive Approach.” </w:t>
      </w:r>
      <w:r w:rsidRPr="00493015">
        <w:rPr>
          <w:i/>
          <w:iCs/>
        </w:rPr>
        <w:t>Atmosphere</w:t>
      </w:r>
      <w:r w:rsidRPr="00493015">
        <w:t xml:space="preserve">, Vol. 11., hal 1-21, 2020, DOI : </w:t>
      </w:r>
      <w:hyperlink r:id="rId21" w:history="1">
        <w:r w:rsidRPr="00493015">
          <w:rPr>
            <w:rStyle w:val="Hyperlink"/>
            <w:color w:val="auto"/>
            <w:u w:val="none"/>
          </w:rPr>
          <w:t>10.3390/atmos11070741</w:t>
        </w:r>
      </w:hyperlink>
      <w:r w:rsidRPr="00493015">
        <w:t xml:space="preserve">. </w:t>
      </w:r>
    </w:p>
    <w:p w14:paraId="6BF2D943" w14:textId="77777777" w:rsidR="0073655F" w:rsidRPr="00493015" w:rsidRDefault="0073655F" w:rsidP="0073655F">
      <w:pPr>
        <w:numPr>
          <w:ilvl w:val="0"/>
          <w:numId w:val="1"/>
        </w:numPr>
        <w:spacing w:line="276" w:lineRule="auto"/>
        <w:ind w:left="540"/>
        <w:jc w:val="both"/>
      </w:pPr>
      <w:r w:rsidRPr="00493015">
        <w:t xml:space="preserve">Karwowski, W and William S. Marras. </w:t>
      </w:r>
      <w:r w:rsidRPr="00493015">
        <w:rPr>
          <w:i/>
          <w:iCs/>
        </w:rPr>
        <w:t>The Occupational Ergonomics Handbook</w:t>
      </w:r>
      <w:r w:rsidRPr="00493015">
        <w:t>. The Ohio State University : Colombia.</w:t>
      </w:r>
      <w:r w:rsidRPr="00493015">
        <w:rPr>
          <w:i/>
          <w:iCs/>
        </w:rPr>
        <w:t xml:space="preserve"> </w:t>
      </w:r>
      <w:r w:rsidRPr="00493015">
        <w:t>2006</w:t>
      </w:r>
    </w:p>
    <w:p w14:paraId="5E85D101" w14:textId="77777777" w:rsidR="0073655F" w:rsidRPr="00493015" w:rsidRDefault="0073655F" w:rsidP="0073655F">
      <w:pPr>
        <w:numPr>
          <w:ilvl w:val="0"/>
          <w:numId w:val="1"/>
        </w:numPr>
        <w:spacing w:line="276" w:lineRule="auto"/>
        <w:ind w:left="540"/>
        <w:jc w:val="both"/>
      </w:pPr>
      <w:r w:rsidRPr="00493015">
        <w:t xml:space="preserve">Riyanti, et. al. </w:t>
      </w:r>
      <w:r w:rsidRPr="00493015">
        <w:rPr>
          <w:i/>
          <w:iCs/>
        </w:rPr>
        <w:t xml:space="preserve">Manajemen Risiko. </w:t>
      </w:r>
      <w:r w:rsidRPr="00493015">
        <w:t xml:space="preserve">Eureka Media Aksara : Purbalingga. 2023. </w:t>
      </w:r>
    </w:p>
    <w:p w14:paraId="4EB00255" w14:textId="77777777" w:rsidR="0073655F" w:rsidRPr="00493015" w:rsidRDefault="0073655F" w:rsidP="0073655F">
      <w:pPr>
        <w:numPr>
          <w:ilvl w:val="0"/>
          <w:numId w:val="1"/>
        </w:numPr>
        <w:spacing w:line="276" w:lineRule="auto"/>
        <w:ind w:left="540"/>
        <w:jc w:val="both"/>
      </w:pPr>
      <w:r w:rsidRPr="00493015">
        <w:t xml:space="preserve">Kenton, W. “ Risk Control : What It Is, How it Works, Example.” Internet : </w:t>
      </w:r>
      <w:hyperlink r:id="rId22" w:history="1">
        <w:r w:rsidRPr="00493015">
          <w:rPr>
            <w:rStyle w:val="Hyperlink"/>
            <w:color w:val="auto"/>
            <w:u w:val="none"/>
          </w:rPr>
          <w:t>https://www.investopedia.com/terms/r/risk-control.asp</w:t>
        </w:r>
      </w:hyperlink>
      <w:r w:rsidRPr="00493015">
        <w:t xml:space="preserve">, [13 Agustus 2024]. </w:t>
      </w:r>
    </w:p>
    <w:p w14:paraId="51565118" w14:textId="3B169BB2" w:rsidR="007B1B39" w:rsidRDefault="007B1B39">
      <w:pPr>
        <w:numPr>
          <w:ilvl w:val="0"/>
          <w:numId w:val="1"/>
        </w:numPr>
        <w:spacing w:line="276" w:lineRule="auto"/>
        <w:ind w:left="540"/>
        <w:jc w:val="both"/>
        <w:rPr>
          <w:rStyle w:val="Hyperlink"/>
          <w:color w:val="auto"/>
          <w:u w:val="none"/>
        </w:rPr>
      </w:pPr>
      <w:r w:rsidRPr="00493015">
        <w:t>Artur de J Penelas and Jose C.M. Pires. “HAZOP Analysis in Terms of Safety Operations Process for Oil Production Units: A Case of Study.”</w:t>
      </w:r>
      <w:r w:rsidRPr="00493015">
        <w:rPr>
          <w:i/>
          <w:iCs/>
        </w:rPr>
        <w:t>Appl. Sci</w:t>
      </w:r>
      <w:r w:rsidRPr="00493015">
        <w:t xml:space="preserve">, Vol. 11., 1-17 pp, 2021. DOI : </w:t>
      </w:r>
      <w:hyperlink r:id="rId23" w:history="1">
        <w:r w:rsidRPr="00493015">
          <w:rPr>
            <w:rStyle w:val="Hyperlink"/>
            <w:color w:val="auto"/>
            <w:u w:val="none"/>
          </w:rPr>
          <w:t>10.3390/app112110210</w:t>
        </w:r>
      </w:hyperlink>
      <w:r w:rsidR="003D269D">
        <w:rPr>
          <w:rStyle w:val="Hyperlink"/>
          <w:color w:val="auto"/>
          <w:u w:val="none"/>
        </w:rPr>
        <w:t>.</w:t>
      </w:r>
    </w:p>
    <w:p w14:paraId="0F9D1267" w14:textId="2ED23155" w:rsidR="003D269D" w:rsidRPr="00493015" w:rsidRDefault="003D269D">
      <w:pPr>
        <w:numPr>
          <w:ilvl w:val="0"/>
          <w:numId w:val="1"/>
        </w:numPr>
        <w:spacing w:line="276" w:lineRule="auto"/>
        <w:ind w:left="540"/>
        <w:jc w:val="both"/>
      </w:pPr>
      <w:r w:rsidRPr="003D269D">
        <w:t xml:space="preserve">Crawley, F., Preston, M., &amp; Tyler, B. </w:t>
      </w:r>
      <w:r w:rsidRPr="003D269D">
        <w:rPr>
          <w:i/>
          <w:iCs/>
        </w:rPr>
        <w:t>HAZOP: Guide to Best Practice</w:t>
      </w:r>
      <w:r w:rsidRPr="003D269D">
        <w:t>. Institution of Chemical Engineers (IChemE). ISBN 978-0852955253.</w:t>
      </w:r>
      <w:r>
        <w:t xml:space="preserve"> 2015. </w:t>
      </w:r>
    </w:p>
    <w:p w14:paraId="7771D3DE" w14:textId="77777777" w:rsidR="00E163A9" w:rsidRDefault="00E163A9">
      <w:pPr>
        <w:spacing w:line="276" w:lineRule="auto"/>
        <w:ind w:left="360"/>
        <w:jc w:val="both"/>
      </w:pPr>
    </w:p>
    <w:sectPr w:rsidR="00E163A9">
      <w:headerReference w:type="even" r:id="rId24"/>
      <w:headerReference w:type="default" r:id="rId25"/>
      <w:footerReference w:type="even" r:id="rId26"/>
      <w:footerReference w:type="default" r:id="rId27"/>
      <w:headerReference w:type="first" r:id="rId28"/>
      <w:footerReference w:type="first" r:id="rId29"/>
      <w:type w:val="continuous"/>
      <w:pgSz w:w="11907" w:h="16840"/>
      <w:pgMar w:top="1699" w:right="1559" w:bottom="1699" w:left="1699"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akhmad Afandi" w:date="2024-08-27T13:35:00Z" w:initials="aA">
    <w:p w14:paraId="0D27F15D" w14:textId="21FB0D67" w:rsidR="00E45DBF" w:rsidRDefault="00E45DBF" w:rsidP="00E45DBF">
      <w:pPr>
        <w:pStyle w:val="ListParagraph"/>
        <w:ind w:left="810"/>
        <w:jc w:val="both"/>
      </w:pPr>
      <w:r>
        <w:rPr>
          <w:rStyle w:val="CommentReference"/>
        </w:rPr>
        <w:annotationRef/>
      </w:r>
      <w:r>
        <w:t>Tolong berikan kalimat sebelum atau sesudah tabel yang menunjukkan tabel tersebut.</w:t>
      </w:r>
      <w:r>
        <w:br/>
        <w:t xml:space="preserve">Contoh “Pada tahap penilaian risiko disajikan tabel untuk menilai angka risiko yang diberikan pada kegiatan produksi. Tabel 1 merupakan penilaian risiko dan penetapan tingkat kekerapan pada penelitian ini”. </w:t>
      </w:r>
      <w:r>
        <w:br/>
      </w:r>
      <w:r>
        <w:br/>
        <w:t>Begitu juga pada tabel 2, tabel 3 dan seterusnya</w:t>
      </w:r>
    </w:p>
    <w:p w14:paraId="5AEED2B7" w14:textId="50632997" w:rsidR="00E45DBF" w:rsidRDefault="00E45DBF">
      <w:pPr>
        <w:pStyle w:val="CommentText"/>
      </w:pPr>
    </w:p>
  </w:comment>
  <w:comment w:id="1" w:author="Asus Asus" w:date="2024-08-28T12:45:00Z" w:initials="AA">
    <w:p w14:paraId="00D67C2D" w14:textId="77777777" w:rsidR="00966C32" w:rsidRDefault="00966C32" w:rsidP="00966C32">
      <w:pPr>
        <w:pStyle w:val="CommentText"/>
      </w:pPr>
      <w:r>
        <w:rPr>
          <w:rStyle w:val="CommentReference"/>
        </w:rPr>
        <w:annotationRef/>
      </w:r>
      <w:r>
        <w:t>Sudah saya tambahkan</w:t>
      </w:r>
    </w:p>
  </w:comment>
  <w:comment w:id="2" w:author="akhmad Afandi" w:date="2024-08-27T13:39:00Z" w:initials="aA">
    <w:p w14:paraId="373DDE71" w14:textId="2035BDF4" w:rsidR="00E45DBF" w:rsidRDefault="00E45DBF">
      <w:pPr>
        <w:pStyle w:val="CommentText"/>
      </w:pPr>
      <w:r>
        <w:rPr>
          <w:rStyle w:val="CommentReference"/>
        </w:rPr>
        <w:annotationRef/>
      </w:r>
      <w:r>
        <w:t>Cek format penulisan “1 paragraf minimal terdiri dari 2 kalimat.</w:t>
      </w:r>
    </w:p>
  </w:comment>
  <w:comment w:id="3" w:author="Asus Asus" w:date="2024-08-28T10:55:00Z" w:initials="AA">
    <w:p w14:paraId="262D0E3E" w14:textId="77777777" w:rsidR="008206E0" w:rsidRDefault="008206E0" w:rsidP="008206E0">
      <w:pPr>
        <w:pStyle w:val="CommentText"/>
      </w:pPr>
      <w:r>
        <w:rPr>
          <w:rStyle w:val="CommentReference"/>
        </w:rPr>
        <w:annotationRef/>
      </w:r>
      <w:r>
        <w:t>Sudah saya perbaiki</w:t>
      </w:r>
    </w:p>
  </w:comment>
  <w:comment w:id="4" w:author="akhmad Afandi" w:date="2024-08-27T13:42:00Z" w:initials="aA">
    <w:p w14:paraId="4DCFAA6C" w14:textId="4D2B0941" w:rsidR="00590B49" w:rsidRDefault="00590B49">
      <w:pPr>
        <w:pStyle w:val="CommentText"/>
      </w:pPr>
      <w:r>
        <w:rPr>
          <w:rStyle w:val="CommentReference"/>
        </w:rPr>
        <w:annotationRef/>
      </w:r>
      <w:r>
        <w:t>Pembahasan perlu ditingkatkan</w:t>
      </w:r>
    </w:p>
  </w:comment>
  <w:comment w:id="5" w:author="Yeddid Yonatan" w:date="2024-08-19T21:42:00Z" w:initials="YY">
    <w:p w14:paraId="1F8080DB" w14:textId="0B8E4400" w:rsidR="00047DE3" w:rsidRDefault="00047DE3">
      <w:pPr>
        <w:pStyle w:val="CommentText"/>
      </w:pPr>
      <w:r>
        <w:rPr>
          <w:rStyle w:val="CommentReference"/>
        </w:rPr>
        <w:annotationRef/>
      </w:r>
      <w:r>
        <w:t>Sebagai kesimpulan, penelitian ini perlu disempurnakan dengan penambahan beberapa aspek penting. Pertama, perlu dilakukan analisis risiko keseluruhan untuk menentukan nilai risiko dan persentase penurunan risiko di setiap node. Kedua, manajemen risiko harus ditambahkan, termasuk implementasi rencana tanggap darurat (Emergency Response Plan/ERP), yang bertujuan untuk meminimalkan kecelakaan kerja yang disebabkan oleh sistem. Selain itu, penulis harus memperbaiki metode identifikasi dan validasi hasil analisis untuk memastikan bahwa analisis yang dilakukan adalah ilmiah dan tepat. Terakhir, penulis disarankan untuk menyertakan ilustrasi atau gambar proses yang sedang dianalisis untuk memperjelas pembahasan.</w:t>
      </w:r>
    </w:p>
  </w:comment>
  <w:comment w:id="6" w:author="Asus Asus" w:date="2024-08-28T10:46:00Z" w:initials="AA">
    <w:p w14:paraId="1922E950" w14:textId="77777777" w:rsidR="00AF3AD1" w:rsidRDefault="00AF3AD1" w:rsidP="00AF3AD1">
      <w:pPr>
        <w:pStyle w:val="CommentText"/>
      </w:pPr>
      <w:r>
        <w:rPr>
          <w:rStyle w:val="CommentReference"/>
        </w:rPr>
        <w:annotationRef/>
      </w:r>
      <w:r>
        <w:t xml:space="preserve">Maaf sebelumnya pak untuk bagian gambar proses, sepertinya privasi perusahaan kmrn sudah dikonfirmasi, jadi proses semuanya sudah saya masukkan ke dalam bentuk tabel saja </w:t>
      </w:r>
    </w:p>
  </w:comment>
  <w:comment w:id="7" w:author="akhmad Afandi" w:date="2024-08-27T13:45:00Z" w:initials="aA">
    <w:p w14:paraId="39BE4BFF" w14:textId="37084CA8" w:rsidR="00590B49" w:rsidRDefault="00590B49" w:rsidP="00590B49">
      <w:pPr>
        <w:pStyle w:val="show"/>
        <w:shd w:val="clear" w:color="auto" w:fill="FFFFFF"/>
        <w:rPr>
          <w:rFonts w:ascii="Noto Sans" w:hAnsi="Noto Sans" w:cs="Noto Sans"/>
        </w:rPr>
      </w:pPr>
      <w:r>
        <w:rPr>
          <w:rStyle w:val="CommentReference"/>
        </w:rPr>
        <w:annotationRef/>
      </w:r>
      <w:r>
        <w:rPr>
          <w:rFonts w:ascii="Noto Sans" w:hAnsi="Noto Sans" w:cs="Noto Sans"/>
        </w:rPr>
        <w:t>Pustaka perlu ditambah.</w:t>
      </w:r>
    </w:p>
    <w:p w14:paraId="6DA6B291" w14:textId="54763D58" w:rsidR="00590B49" w:rsidRDefault="00590B49">
      <w:pPr>
        <w:pStyle w:val="CommentText"/>
      </w:pPr>
    </w:p>
  </w:comment>
  <w:comment w:id="8" w:author="Asus Asus" w:date="2024-08-28T12:42:00Z" w:initials="AA">
    <w:p w14:paraId="4B4B8012" w14:textId="77777777" w:rsidR="003D269D" w:rsidRDefault="003D269D" w:rsidP="003D269D">
      <w:pPr>
        <w:pStyle w:val="CommentText"/>
      </w:pPr>
      <w:r>
        <w:rPr>
          <w:rStyle w:val="CommentReference"/>
        </w:rPr>
        <w:annotationRef/>
      </w:r>
      <w:r>
        <w:t>Sudah saya tambahkan daftar pustaka nomor 15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AEED2B7" w15:done="0"/>
  <w15:commentEx w15:paraId="00D67C2D" w15:paraIdParent="5AEED2B7" w15:done="0"/>
  <w15:commentEx w15:paraId="373DDE71" w15:done="0"/>
  <w15:commentEx w15:paraId="262D0E3E" w15:paraIdParent="373DDE71" w15:done="0"/>
  <w15:commentEx w15:paraId="4DCFAA6C" w15:done="0"/>
  <w15:commentEx w15:paraId="1F8080DB" w15:done="0"/>
  <w15:commentEx w15:paraId="1922E950" w15:paraIdParent="1F8080DB" w15:done="0"/>
  <w15:commentEx w15:paraId="6DA6B291" w15:done="0"/>
  <w15:commentEx w15:paraId="4B4B8012" w15:paraIdParent="6DA6B29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A7854BB" w16cex:dateUtc="2024-08-27T06:35:00Z"/>
  <w16cex:commentExtensible w16cex:durableId="579111B8" w16cex:dateUtc="2024-08-28T05:45:00Z"/>
  <w16cex:commentExtensible w16cex:durableId="2A78558E" w16cex:dateUtc="2024-08-27T06:39:00Z"/>
  <w16cex:commentExtensible w16cex:durableId="66A3B4AD" w16cex:dateUtc="2024-08-28T03:55:00Z"/>
  <w16cex:commentExtensible w16cex:durableId="2A78563A" w16cex:dateUtc="2024-08-27T06:42:00Z"/>
  <w16cex:commentExtensible w16cex:durableId="2A6E3AB2" w16cex:dateUtc="2024-08-19T14:42:00Z"/>
  <w16cex:commentExtensible w16cex:durableId="0985393A" w16cex:dateUtc="2024-08-28T03:46:00Z"/>
  <w16cex:commentExtensible w16cex:durableId="2A7856E0" w16cex:dateUtc="2024-08-27T06:45:00Z"/>
  <w16cex:commentExtensible w16cex:durableId="6ADA44EA" w16cex:dateUtc="2024-08-28T05: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AEED2B7" w16cid:durableId="2A7854BB"/>
  <w16cid:commentId w16cid:paraId="00D67C2D" w16cid:durableId="579111B8"/>
  <w16cid:commentId w16cid:paraId="373DDE71" w16cid:durableId="2A78558E"/>
  <w16cid:commentId w16cid:paraId="262D0E3E" w16cid:durableId="66A3B4AD"/>
  <w16cid:commentId w16cid:paraId="4DCFAA6C" w16cid:durableId="2A78563A"/>
  <w16cid:commentId w16cid:paraId="1F8080DB" w16cid:durableId="2A6E3AB2"/>
  <w16cid:commentId w16cid:paraId="1922E950" w16cid:durableId="0985393A"/>
  <w16cid:commentId w16cid:paraId="6DA6B291" w16cid:durableId="2A7856E0"/>
  <w16cid:commentId w16cid:paraId="4B4B8012" w16cid:durableId="6ADA44E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730731" w14:textId="77777777" w:rsidR="0030002D" w:rsidRDefault="0030002D">
      <w:r>
        <w:separator/>
      </w:r>
    </w:p>
  </w:endnote>
  <w:endnote w:type="continuationSeparator" w:id="0">
    <w:p w14:paraId="30C2F19F" w14:textId="77777777" w:rsidR="0030002D" w:rsidRDefault="00300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144686" w14:textId="77777777" w:rsidR="00E163A9" w:rsidRDefault="00F41990">
    <w:pPr>
      <w:pBdr>
        <w:top w:val="nil"/>
        <w:left w:val="nil"/>
        <w:bottom w:val="nil"/>
        <w:right w:val="nil"/>
        <w:between w:val="nil"/>
      </w:pBdr>
      <w:tabs>
        <w:tab w:val="left" w:pos="2992"/>
      </w:tabs>
      <w:spacing w:after="1138"/>
      <w:ind w:right="90"/>
      <w:rPr>
        <w:rFonts w:ascii="Arial" w:eastAsia="Arial" w:hAnsi="Arial" w:cs="Arial"/>
        <w:color w:val="FFFFFF"/>
        <w:sz w:val="18"/>
        <w:szCs w:val="18"/>
      </w:rPr>
    </w:pPr>
    <w:r>
      <w:rPr>
        <w:b/>
      </w:rPr>
      <w:t xml:space="preserve"> </w:t>
    </w:r>
    <w:r>
      <w:rPr>
        <w:b/>
        <w:color w:val="FFFFFF"/>
        <w:sz w:val="18"/>
        <w:szCs w:val="18"/>
      </w:rPr>
      <w:t>JURNAL ILMIAH TEKNIK MESIN, ELEKTRO DAN KOMPUTER</w:t>
    </w:r>
    <w:r>
      <w:rPr>
        <w:color w:val="FFFFFF"/>
        <w:sz w:val="18"/>
        <w:szCs w:val="18"/>
      </w:rPr>
      <w:t xml:space="preserve"> </w:t>
    </w:r>
    <w:r>
      <w:rPr>
        <w:rFonts w:ascii="Arial" w:eastAsia="Arial" w:hAnsi="Arial" w:cs="Arial"/>
        <w:color w:val="FFFFFF"/>
        <w:sz w:val="18"/>
        <w:szCs w:val="18"/>
      </w:rPr>
      <w:t>Vol.1, No.1, Maret  2021, pp. 1 - 5</w:t>
    </w:r>
    <w:r>
      <w:rPr>
        <w:noProof/>
      </w:rPr>
      <mc:AlternateContent>
        <mc:Choice Requires="wps">
          <w:drawing>
            <wp:anchor distT="0" distB="0" distL="114300" distR="114300" simplePos="0" relativeHeight="251661312" behindDoc="0" locked="0" layoutInCell="1" hidden="0" allowOverlap="1" wp14:anchorId="5F901F58" wp14:editId="370F526E">
              <wp:simplePos x="0" y="0"/>
              <wp:positionH relativeFrom="column">
                <wp:posOffset>114300</wp:posOffset>
              </wp:positionH>
              <wp:positionV relativeFrom="paragraph">
                <wp:posOffset>0</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5362510" y="3774920"/>
                        <a:ext cx="5448300"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4B864C" w14:textId="77777777" w:rsidR="00E163A9" w:rsidRDefault="00E163A9">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p>
  <w:p w14:paraId="346C0A52" w14:textId="77777777" w:rsidR="00E163A9" w:rsidRDefault="00E163A9"/>
  <w:p w14:paraId="2FD4B72B" w14:textId="77777777" w:rsidR="00E163A9" w:rsidRDefault="003C66A6">
    <w:pPr>
      <w:pBdr>
        <w:top w:val="nil"/>
        <w:left w:val="nil"/>
        <w:bottom w:val="nil"/>
        <w:right w:val="nil"/>
        <w:between w:val="nil"/>
      </w:pBdr>
      <w:tabs>
        <w:tab w:val="center" w:pos="4680"/>
        <w:tab w:val="right" w:pos="9360"/>
        <w:tab w:val="left" w:pos="8460"/>
      </w:tabs>
      <w:rPr>
        <w:color w:val="000000"/>
        <w:sz w:val="16"/>
        <w:szCs w:val="16"/>
      </w:rPr>
    </w:pPr>
    <w:r>
      <w:rPr>
        <w:i/>
        <w:color w:val="000000"/>
        <w:sz w:val="16"/>
        <w:szCs w:val="16"/>
        <w:highlight w:val="lightGray"/>
      </w:rPr>
      <w:t xml:space="preserve">Nur Audina </w:t>
    </w:r>
    <w:r w:rsidR="00553C17">
      <w:rPr>
        <w:i/>
        <w:color w:val="000000"/>
        <w:sz w:val="16"/>
        <w:szCs w:val="16"/>
        <w:highlight w:val="lightGray"/>
      </w:rPr>
      <w:t>dan Mutiara A.H</w:t>
    </w:r>
    <w:r>
      <w:rPr>
        <w:i/>
        <w:color w:val="000000"/>
        <w:sz w:val="16"/>
        <w:szCs w:val="16"/>
        <w:highlight w:val="lightGray"/>
      </w:rPr>
      <w:t xml:space="preserve"> / Identifikasi bahaya dan risiko pemasangan tangki reservoir glass fused steel tank PT. XYZ</w:t>
    </w:r>
    <w:r>
      <w:rPr>
        <w:i/>
        <w:color w:val="000000"/>
        <w:sz w:val="16"/>
        <w:szCs w:val="16"/>
        <w:highlight w:val="lightGray"/>
      </w:rPr>
      <w:tab/>
    </w:r>
    <w:r>
      <w:rPr>
        <w:color w:val="000000"/>
        <w:sz w:val="16"/>
        <w:szCs w:val="16"/>
        <w:highlight w:val="lightGray"/>
      </w:rPr>
      <w:tab/>
    </w:r>
    <w:r>
      <w:rPr>
        <w:color w:val="000000"/>
        <w:sz w:val="16"/>
        <w:szCs w:val="16"/>
        <w:highlight w:val="lightGray"/>
      </w:rPr>
      <w:fldChar w:fldCharType="begin"/>
    </w:r>
    <w:r>
      <w:rPr>
        <w:color w:val="000000"/>
        <w:sz w:val="16"/>
        <w:szCs w:val="16"/>
        <w:highlight w:val="lightGray"/>
      </w:rPr>
      <w:instrText>PAGE</w:instrText>
    </w:r>
    <w:r>
      <w:rPr>
        <w:color w:val="000000"/>
        <w:sz w:val="16"/>
        <w:szCs w:val="16"/>
        <w:highlight w:val="lightGray"/>
      </w:rPr>
      <w:fldChar w:fldCharType="separate"/>
    </w:r>
    <w:r w:rsidR="003F3BA6">
      <w:rPr>
        <w:noProof/>
        <w:color w:val="000000"/>
        <w:sz w:val="16"/>
        <w:szCs w:val="16"/>
        <w:highlight w:val="lightGray"/>
      </w:rPr>
      <w:t>2</w:t>
    </w:r>
    <w:r>
      <w:rPr>
        <w:color w:val="000000"/>
        <w:sz w:val="16"/>
        <w:szCs w:val="16"/>
        <w:highlight w:val="lightGray"/>
      </w:rPr>
      <w:fldChar w:fldCharType="end"/>
    </w:r>
  </w:p>
  <w:p w14:paraId="0E83BC20" w14:textId="77777777" w:rsidR="00E163A9" w:rsidRDefault="00E163A9">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82577" w14:textId="77777777" w:rsidR="00E163A9" w:rsidRDefault="00F41990">
    <w:pPr>
      <w:pBdr>
        <w:top w:val="nil"/>
        <w:left w:val="nil"/>
        <w:bottom w:val="nil"/>
        <w:right w:val="nil"/>
        <w:between w:val="nil"/>
      </w:pBdr>
      <w:tabs>
        <w:tab w:val="center" w:pos="4680"/>
        <w:tab w:val="right" w:pos="9360"/>
        <w:tab w:val="left" w:pos="8460"/>
      </w:tabs>
      <w:rPr>
        <w:color w:val="000000"/>
        <w:sz w:val="16"/>
        <w:szCs w:val="16"/>
      </w:rPr>
    </w:pPr>
    <w:r>
      <w:rPr>
        <w:i/>
        <w:color w:val="000000"/>
        <w:sz w:val="16"/>
        <w:szCs w:val="16"/>
        <w:highlight w:val="lightGray"/>
      </w:rPr>
      <w:t>Nama Penulis dkk / Judul Artikel Lengkap</w:t>
    </w:r>
    <w:r>
      <w:rPr>
        <w:i/>
        <w:color w:val="000000"/>
        <w:sz w:val="16"/>
        <w:szCs w:val="16"/>
        <w:highlight w:val="lightGray"/>
      </w:rPr>
      <w:tab/>
    </w:r>
    <w:r>
      <w:rPr>
        <w:color w:val="000000"/>
        <w:sz w:val="16"/>
        <w:szCs w:val="16"/>
        <w:highlight w:val="lightGray"/>
      </w:rPr>
      <w:tab/>
    </w:r>
    <w:r>
      <w:rPr>
        <w:color w:val="000000"/>
        <w:sz w:val="16"/>
        <w:szCs w:val="16"/>
        <w:highlight w:val="lightGray"/>
      </w:rPr>
      <w:fldChar w:fldCharType="begin"/>
    </w:r>
    <w:r>
      <w:rPr>
        <w:color w:val="000000"/>
        <w:sz w:val="16"/>
        <w:szCs w:val="16"/>
        <w:highlight w:val="lightGray"/>
      </w:rPr>
      <w:instrText>PAGE</w:instrText>
    </w:r>
    <w:r>
      <w:rPr>
        <w:color w:val="000000"/>
        <w:sz w:val="16"/>
        <w:szCs w:val="16"/>
        <w:highlight w:val="lightGray"/>
      </w:rPr>
      <w:fldChar w:fldCharType="separate"/>
    </w:r>
    <w:r w:rsidR="003F3BA6">
      <w:rPr>
        <w:noProof/>
        <w:color w:val="000000"/>
        <w:sz w:val="16"/>
        <w:szCs w:val="16"/>
        <w:highlight w:val="lightGray"/>
      </w:rPr>
      <w:t>1</w:t>
    </w:r>
    <w:r>
      <w:rPr>
        <w:color w:val="000000"/>
        <w:sz w:val="16"/>
        <w:szCs w:val="16"/>
        <w:highlight w:val="lightGray"/>
      </w:rPr>
      <w:fldChar w:fldCharType="end"/>
    </w:r>
  </w:p>
  <w:p w14:paraId="79E22157" w14:textId="77777777" w:rsidR="00E163A9" w:rsidRDefault="00E163A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9CDC14" w14:textId="77777777" w:rsidR="0030002D" w:rsidRDefault="0030002D">
      <w:r>
        <w:separator/>
      </w:r>
    </w:p>
  </w:footnote>
  <w:footnote w:type="continuationSeparator" w:id="0">
    <w:p w14:paraId="771B74A5" w14:textId="77777777" w:rsidR="0030002D" w:rsidRDefault="00300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F96BE" w14:textId="77777777" w:rsidR="00E163A9" w:rsidRDefault="00E163A9">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12C987" w14:textId="77777777" w:rsidR="00E163A9" w:rsidRDefault="00F41990">
    <w:pPr>
      <w:shd w:val="clear" w:color="auto" w:fill="BFBFBF"/>
      <w:jc w:val="center"/>
      <w:rPr>
        <w:i/>
        <w:sz w:val="16"/>
        <w:szCs w:val="16"/>
      </w:rPr>
    </w:pPr>
    <w:r>
      <w:rPr>
        <w:i/>
        <w:sz w:val="16"/>
        <w:szCs w:val="16"/>
      </w:rPr>
      <w:t>Jinggo: Jurnal Inovasi Teknologi Manufaktur, Energi, dan Otomotif, Vol. 3 No. 1 Agustus 2024, Hal. 1-4</w:t>
    </w:r>
  </w:p>
  <w:p w14:paraId="58CA177C" w14:textId="77777777" w:rsidR="00E163A9" w:rsidRDefault="00F41990">
    <w:pPr>
      <w:shd w:val="clear" w:color="auto" w:fill="BFBFBF"/>
      <w:jc w:val="center"/>
      <w:rPr>
        <w:i/>
        <w:sz w:val="16"/>
        <w:szCs w:val="16"/>
        <w:highlight w:val="lightGray"/>
      </w:rPr>
    </w:pPr>
    <w:r>
      <w:rPr>
        <w:i/>
        <w:sz w:val="16"/>
        <w:szCs w:val="16"/>
        <w:highlight w:val="lightGray"/>
      </w:rPr>
      <w:t>ISSN: 2963-8445</w:t>
    </w:r>
  </w:p>
  <w:p w14:paraId="5BF3C8E9" w14:textId="77777777" w:rsidR="00E163A9" w:rsidRDefault="00E163A9">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5689C" w14:textId="77777777" w:rsidR="00E163A9" w:rsidRDefault="00F41990">
    <w:pPr>
      <w:shd w:val="clear" w:color="auto" w:fill="BFBFBF"/>
      <w:ind w:right="9"/>
      <w:jc w:val="center"/>
      <w:rPr>
        <w:i/>
        <w:sz w:val="16"/>
        <w:szCs w:val="16"/>
      </w:rPr>
    </w:pPr>
    <w:r>
      <w:rPr>
        <w:i/>
        <w:sz w:val="16"/>
        <w:szCs w:val="16"/>
      </w:rPr>
      <w:t>Jinggo Vol. 3 No. 1 Agustus 2024, Hal. 1-4</w:t>
    </w:r>
  </w:p>
  <w:p w14:paraId="65EB0FFF" w14:textId="77777777" w:rsidR="00E163A9" w:rsidRDefault="00000000">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pict w14:anchorId="61DA09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44" type="#_x0000_t75" style="position:absolute;left:0;text-align:left;margin-left:.55pt;margin-top:8.4pt;width:41.3pt;height:54.75pt;z-index:6;visibility:visible;mso-position-horizontal:absolute;mso-position-horizontal-relative:margin;mso-position-vertical:absolute;mso-position-vertical-relative:text">
          <v:imagedata r:id="rId1" o:title=""/>
          <w10:wrap anchorx="margin"/>
        </v:shape>
      </w:pict>
    </w:r>
    <w:r w:rsidR="00F41990">
      <w:rPr>
        <w:noProof/>
      </w:rPr>
      <mc:AlternateContent>
        <mc:Choice Requires="wps">
          <w:drawing>
            <wp:anchor distT="0" distB="0" distL="114300" distR="114300" simplePos="0" relativeHeight="251658240" behindDoc="0" locked="0" layoutInCell="1" hidden="0" allowOverlap="1" wp14:anchorId="049EB434" wp14:editId="5773F2D9">
              <wp:simplePos x="0" y="0"/>
              <wp:positionH relativeFrom="column">
                <wp:posOffset>635000</wp:posOffset>
              </wp:positionH>
              <wp:positionV relativeFrom="paragraph">
                <wp:posOffset>101600</wp:posOffset>
              </wp:positionV>
              <wp:extent cx="5012055" cy="713291"/>
              <wp:effectExtent l="0" t="0" r="0" b="0"/>
              <wp:wrapNone/>
              <wp:docPr id="4" name="Freeform: Shape 4"/>
              <wp:cNvGraphicFramePr/>
              <a:graphic xmlns:a="http://schemas.openxmlformats.org/drawingml/2006/main">
                <a:graphicData uri="http://schemas.microsoft.com/office/word/2010/wordprocessingShape">
                  <wps:wsp>
                    <wps:cNvSpPr/>
                    <wps:spPr>
                      <a:xfrm>
                        <a:off x="2844735" y="3434243"/>
                        <a:ext cx="5002530" cy="691515"/>
                      </a:xfrm>
                      <a:custGeom>
                        <a:avLst/>
                        <a:gdLst/>
                        <a:ahLst/>
                        <a:cxnLst/>
                        <a:rect l="l" t="t" r="r" b="b"/>
                        <a:pathLst>
                          <a:path w="5002530" h="691515" extrusionOk="0">
                            <a:moveTo>
                              <a:pt x="0" y="0"/>
                            </a:moveTo>
                            <a:lnTo>
                              <a:pt x="0" y="691515"/>
                            </a:lnTo>
                            <a:lnTo>
                              <a:pt x="5002530" y="691515"/>
                            </a:lnTo>
                            <a:lnTo>
                              <a:pt x="5002530" y="0"/>
                            </a:lnTo>
                            <a:close/>
                          </a:path>
                        </a:pathLst>
                      </a:custGeom>
                      <a:solidFill>
                        <a:srgbClr val="BFBFBF"/>
                      </a:solidFill>
                      <a:ln>
                        <a:noFill/>
                      </a:ln>
                    </wps:spPr>
                    <wps:txbx>
                      <w:txbxContent>
                        <w:p w14:paraId="26BBA568" w14:textId="77777777" w:rsidR="00E163A9" w:rsidRDefault="00F41990">
                          <w:pPr>
                            <w:textDirection w:val="btLr"/>
                          </w:pPr>
                          <w:r>
                            <w:rPr>
                              <w:b/>
                              <w:color w:val="000000"/>
                              <w:sz w:val="18"/>
                            </w:rPr>
                            <w:t>Jinggo: Jurnal Inovasi Teknologi Manufaktur, Energi, dan Otomotif</w:t>
                          </w:r>
                        </w:p>
                        <w:p w14:paraId="07C55C34" w14:textId="77777777" w:rsidR="00E163A9" w:rsidRDefault="00F41990">
                          <w:pPr>
                            <w:ind w:right="29"/>
                            <w:textDirection w:val="btLr"/>
                          </w:pPr>
                          <w:r>
                            <w:rPr>
                              <w:color w:val="000000"/>
                              <w:sz w:val="14"/>
                            </w:rPr>
                            <w:t>ISSN: 2963-8445</w:t>
                          </w:r>
                        </w:p>
                        <w:p w14:paraId="396EED11" w14:textId="77777777" w:rsidR="00E163A9" w:rsidRDefault="00E163A9">
                          <w:pPr>
                            <w:textDirection w:val="btLr"/>
                          </w:pPr>
                        </w:p>
                        <w:p w14:paraId="6F896529" w14:textId="77777777" w:rsidR="00E163A9" w:rsidRDefault="00F41990">
                          <w:pPr>
                            <w:textDirection w:val="btLr"/>
                          </w:pPr>
                          <w:r>
                            <w:rPr>
                              <w:i/>
                              <w:color w:val="000000"/>
                              <w:sz w:val="14"/>
                            </w:rPr>
                            <w:t>http: https://jurnal.poliwangi.ac.id/index.php/jinggo/</w:t>
                          </w:r>
                        </w:p>
                        <w:p w14:paraId="04FADABF" w14:textId="77777777" w:rsidR="00E163A9" w:rsidRDefault="00F41990">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wps:txbx>
                    <wps:bodyPr spcFirstLastPara="1" wrap="square" lIns="88900" tIns="38100" rIns="88900" bIns="38100" anchor="t" anchorCtr="0">
                      <a:noAutofit/>
                    </wps:bodyPr>
                  </wps:wsp>
                </a:graphicData>
              </a:graphic>
            </wp:anchor>
          </w:drawing>
        </mc:Choice>
        <mc:Fallback>
          <w:pict>
            <v:shape w14:anchorId="049EB434" id="Freeform: Shape 4" o:spid="_x0000_s1026" style="position:absolute;left:0;text-align:left;margin-left:50pt;margin-top:8pt;width:394.65pt;height:56.1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5002530,691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" adj="-11796480,,5400" path="m,l,691515r5002530,l5002530,,,xe" fillcolor="#bfbfbf" stroked="f">
              <v:stroke joinstyle="miter"/>
              <v:formulas/>
              <v:path arrowok="t" o:extrusionok="f" o:connecttype="custom" textboxrect="0,0,5002530,691515"/>
              <v:textbox inset="7pt,3pt,7pt,3pt">
                <w:txbxContent>
                  <w:p w14:paraId="26BBA568" w14:textId="77777777" w:rsidR="00E163A9" w:rsidRDefault="00F41990">
                    <w:pPr>
                      <w:textDirection w:val="btLr"/>
                    </w:pPr>
                    <w:r>
                      <w:rPr>
                        <w:b/>
                        <w:color w:val="000000"/>
                        <w:sz w:val="18"/>
                      </w:rPr>
                      <w:t>Jinggo: Jurnal Inovasi Teknologi Manufaktur, Energi, dan Otomotif</w:t>
                    </w:r>
                  </w:p>
                  <w:p w14:paraId="07C55C34" w14:textId="77777777" w:rsidR="00E163A9" w:rsidRDefault="00F41990">
                    <w:pPr>
                      <w:ind w:right="29"/>
                      <w:textDirection w:val="btLr"/>
                    </w:pPr>
                    <w:r>
                      <w:rPr>
                        <w:color w:val="000000"/>
                        <w:sz w:val="14"/>
                      </w:rPr>
                      <w:t>ISSN: 2963-8445</w:t>
                    </w:r>
                  </w:p>
                  <w:p w14:paraId="396EED11" w14:textId="77777777" w:rsidR="00E163A9" w:rsidRDefault="00E163A9">
                    <w:pPr>
                      <w:textDirection w:val="btLr"/>
                    </w:pPr>
                  </w:p>
                  <w:p w14:paraId="6F896529" w14:textId="77777777" w:rsidR="00E163A9" w:rsidRDefault="00F41990">
                    <w:pPr>
                      <w:textDirection w:val="btLr"/>
                    </w:pPr>
                    <w:r>
                      <w:rPr>
                        <w:i/>
                        <w:color w:val="000000"/>
                        <w:sz w:val="14"/>
                      </w:rPr>
                      <w:t>http: https://jurnal.poliwangi.ac.id/index.php/jinggo/</w:t>
                    </w:r>
                  </w:p>
                  <w:p w14:paraId="04FADABF" w14:textId="77777777" w:rsidR="00E163A9" w:rsidRDefault="00F41990">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v:textbox>
            </v:shape>
          </w:pict>
        </mc:Fallback>
      </mc:AlternateContent>
    </w:r>
    <w:r w:rsidR="00F41990">
      <w:rPr>
        <w:noProof/>
      </w:rPr>
      <mc:AlternateContent>
        <mc:Choice Requires="wps">
          <w:drawing>
            <wp:anchor distT="0" distB="0" distL="114300" distR="114300" simplePos="0" relativeHeight="251659264" behindDoc="0" locked="0" layoutInCell="1" hidden="0" allowOverlap="1" wp14:anchorId="1638655F" wp14:editId="0C95AEA1">
              <wp:simplePos x="0" y="0"/>
              <wp:positionH relativeFrom="column">
                <wp:posOffset>88901</wp:posOffset>
              </wp:positionH>
              <wp:positionV relativeFrom="paragraph">
                <wp:posOffset>50800</wp:posOffset>
              </wp:positionV>
              <wp:extent cx="635" cy="12700"/>
              <wp:effectExtent l="0" t="0" r="0" b="0"/>
              <wp:wrapNone/>
              <wp:docPr id="3" name="Freeform: Shape 3"/>
              <wp:cNvGraphicFramePr/>
              <a:graphic xmlns:a="http://schemas.openxmlformats.org/drawingml/2006/main">
                <a:graphicData uri="http://schemas.microsoft.com/office/word/2010/wordprocessingShape">
                  <wps:wsp>
                    <wps:cNvSpPr/>
                    <wps:spPr>
                      <a:xfrm>
                        <a:off x="2591053" y="3779683"/>
                        <a:ext cx="5509895" cy="635"/>
                      </a:xfrm>
                      <a:custGeom>
                        <a:avLst/>
                        <a:gdLst/>
                        <a:ahLst/>
                        <a:cxnLst/>
                        <a:rect l="l" t="t" r="r" b="b"/>
                        <a:pathLst>
                          <a:path w="5509895" h="635" extrusionOk="0">
                            <a:moveTo>
                              <a:pt x="0" y="0"/>
                            </a:moveTo>
                            <a:lnTo>
                              <a:pt x="2754692" y="0"/>
                            </a:lnTo>
                            <a:lnTo>
                              <a:pt x="2754692" y="635"/>
                            </a:lnTo>
                            <a:lnTo>
                              <a:pt x="5509895" y="635"/>
                            </a:lnTo>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50800</wp:posOffset>
              </wp:positionV>
              <wp:extent cx="635" cy="12700"/>
              <wp:effectExtent b="0" l="0" r="0" t="0"/>
              <wp:wrapNone/>
              <wp:docPr id="3"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635" cy="12700"/>
                      </a:xfrm>
                      <a:prstGeom prst="rect"/>
                      <a:ln/>
                    </pic:spPr>
                  </pic:pic>
                </a:graphicData>
              </a:graphic>
            </wp:anchor>
          </w:drawing>
        </mc:Fallback>
      </mc:AlternateContent>
    </w:r>
  </w:p>
  <w:p w14:paraId="05D19610" w14:textId="77777777" w:rsidR="00E163A9" w:rsidRDefault="00F41990">
    <w:pPr>
      <w:tabs>
        <w:tab w:val="left" w:pos="510"/>
        <w:tab w:val="center" w:pos="3969"/>
      </w:tabs>
      <w:rPr>
        <w:b/>
      </w:rPr>
    </w:pPr>
    <w:r>
      <w:rPr>
        <w:b/>
      </w:rPr>
      <w:tab/>
    </w:r>
  </w:p>
  <w:p w14:paraId="547690EB" w14:textId="77777777" w:rsidR="00E163A9" w:rsidRDefault="00E163A9">
    <w:pPr>
      <w:jc w:val="center"/>
      <w:rPr>
        <w:b/>
      </w:rPr>
    </w:pPr>
  </w:p>
  <w:p w14:paraId="63A26E8C" w14:textId="77777777" w:rsidR="00E163A9" w:rsidRDefault="00E163A9">
    <w:pPr>
      <w:jc w:val="center"/>
      <w:rPr>
        <w:b/>
      </w:rPr>
    </w:pPr>
  </w:p>
  <w:p w14:paraId="6977CF44" w14:textId="77777777" w:rsidR="00E163A9" w:rsidRDefault="00E163A9">
    <w:pPr>
      <w:pBdr>
        <w:top w:val="nil"/>
        <w:left w:val="nil"/>
        <w:bottom w:val="nil"/>
        <w:right w:val="nil"/>
        <w:between w:val="nil"/>
      </w:pBdr>
      <w:tabs>
        <w:tab w:val="center" w:pos="4680"/>
        <w:tab w:val="right" w:pos="9360"/>
      </w:tabs>
      <w:rPr>
        <w:rFonts w:ascii="Calibri" w:eastAsia="Calibri" w:hAnsi="Calibri" w:cs="Calibri"/>
        <w:color w:val="000000"/>
        <w:sz w:val="22"/>
        <w:szCs w:val="22"/>
      </w:rPr>
    </w:pPr>
  </w:p>
  <w:p w14:paraId="34575ED0" w14:textId="77777777" w:rsidR="00E163A9" w:rsidRDefault="00000000">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pict w14:anchorId="6559040B">
        <v:shape id="image2.png" o:spid="_x0000_s1040" type="#_x0000_t75" style="position:absolute;left:0;text-align:left;margin-left:9pt;margin-top:5pt;width:441pt;height:1pt;z-index:2;visibility:visible;mso-position-horizontal:absolute;mso-position-horizontal-relative:margin;mso-position-vertical:absolute;mso-position-vertical-relative:text">
          <v:imagedata r:id="rId9" o:title=""/>
          <w10:wrap anchorx="margin"/>
        </v:shape>
      </w:pict>
    </w:r>
    <w:r w:rsidR="00F41990">
      <w:rPr>
        <w:noProof/>
      </w:rPr>
      <mc:AlternateContent>
        <mc:Choice Requires="wps">
          <w:drawing>
            <wp:anchor distT="0" distB="0" distL="114300" distR="114300" simplePos="0" relativeHeight="251660288" behindDoc="0" locked="0" layoutInCell="1" hidden="0" allowOverlap="1" wp14:anchorId="22FD049F" wp14:editId="5FA70D72">
              <wp:simplePos x="0" y="0"/>
              <wp:positionH relativeFrom="column">
                <wp:posOffset>50801</wp:posOffset>
              </wp:positionH>
              <wp:positionV relativeFrom="paragraph">
                <wp:posOffset>88900</wp:posOffset>
              </wp:positionV>
              <wp:extent cx="0" cy="19050"/>
              <wp:effectExtent l="0" t="0" r="0" b="0"/>
              <wp:wrapNone/>
              <wp:docPr id="2" name="Freeform: Shape 2"/>
              <wp:cNvGraphicFramePr/>
              <a:graphic xmlns:a="http://schemas.openxmlformats.org/drawingml/2006/main">
                <a:graphicData uri="http://schemas.microsoft.com/office/word/2010/wordprocessingShape">
                  <wps:wsp>
                    <wps:cNvSpPr/>
                    <wps:spPr>
                      <a:xfrm>
                        <a:off x="2547238" y="3780000"/>
                        <a:ext cx="5597525" cy="0"/>
                      </a:xfrm>
                      <a:custGeom>
                        <a:avLst/>
                        <a:gdLst/>
                        <a:ahLst/>
                        <a:cxnLst/>
                        <a:rect l="l" t="t" r="r" b="b"/>
                        <a:pathLst>
                          <a:path w="5597525" h="1" extrusionOk="0">
                            <a:moveTo>
                              <a:pt x="0" y="0"/>
                            </a:moveTo>
                            <a:lnTo>
                              <a:pt x="5597525" y="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50801</wp:posOffset>
              </wp:positionH>
              <wp:positionV relativeFrom="paragraph">
                <wp:posOffset>88900</wp:posOffset>
              </wp:positionV>
              <wp:extent cx="0" cy="19050"/>
              <wp:effectExtent b="0" l="0" r="0" t="0"/>
              <wp:wrapNone/>
              <wp:docPr id="2"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0" cy="1905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E2CC2"/>
    <w:multiLevelType w:val="hybridMultilevel"/>
    <w:tmpl w:val="C914B474"/>
    <w:lvl w:ilvl="0" w:tplc="EC645A54">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17C22442"/>
    <w:multiLevelType w:val="hybridMultilevel"/>
    <w:tmpl w:val="8356F22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AD45B41"/>
    <w:multiLevelType w:val="hybridMultilevel"/>
    <w:tmpl w:val="C71AA9C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D410FC0"/>
    <w:multiLevelType w:val="multilevel"/>
    <w:tmpl w:val="F00EE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425365"/>
    <w:multiLevelType w:val="multilevel"/>
    <w:tmpl w:val="3872D04E"/>
    <w:lvl w:ilvl="0">
      <w:start w:val="4"/>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2F3D60E2"/>
    <w:multiLevelType w:val="hybridMultilevel"/>
    <w:tmpl w:val="ADDAFBC8"/>
    <w:lvl w:ilvl="0" w:tplc="1A6AC142">
      <w:start w:val="1"/>
      <w:numFmt w:val="lowerLetter"/>
      <w:lvlText w:val="%1."/>
      <w:lvlJc w:val="left"/>
      <w:pPr>
        <w:ind w:left="1080" w:hanging="360"/>
      </w:pPr>
      <w:rPr>
        <w:rFonts w:hint="default"/>
        <w:color w:val="00000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387C3E74"/>
    <w:multiLevelType w:val="multilevel"/>
    <w:tmpl w:val="3872D04E"/>
    <w:lvl w:ilvl="0">
      <w:start w:val="4"/>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48385FE3"/>
    <w:multiLevelType w:val="hybridMultilevel"/>
    <w:tmpl w:val="081C89C6"/>
    <w:lvl w:ilvl="0" w:tplc="1E1A4282">
      <w:start w:val="1"/>
      <w:numFmt w:val="decimal"/>
      <w:lvlText w:val="%1."/>
      <w:lvlJc w:val="left"/>
      <w:pPr>
        <w:ind w:left="810" w:hanging="360"/>
      </w:pPr>
      <w:rPr>
        <w:rFonts w:hint="default"/>
      </w:rPr>
    </w:lvl>
    <w:lvl w:ilvl="1" w:tplc="38090019" w:tentative="1">
      <w:start w:val="1"/>
      <w:numFmt w:val="lowerLetter"/>
      <w:lvlText w:val="%2."/>
      <w:lvlJc w:val="left"/>
      <w:pPr>
        <w:ind w:left="1530" w:hanging="360"/>
      </w:pPr>
    </w:lvl>
    <w:lvl w:ilvl="2" w:tplc="3809001B" w:tentative="1">
      <w:start w:val="1"/>
      <w:numFmt w:val="lowerRoman"/>
      <w:lvlText w:val="%3."/>
      <w:lvlJc w:val="right"/>
      <w:pPr>
        <w:ind w:left="2250" w:hanging="180"/>
      </w:pPr>
    </w:lvl>
    <w:lvl w:ilvl="3" w:tplc="3809000F" w:tentative="1">
      <w:start w:val="1"/>
      <w:numFmt w:val="decimal"/>
      <w:lvlText w:val="%4."/>
      <w:lvlJc w:val="left"/>
      <w:pPr>
        <w:ind w:left="2970" w:hanging="360"/>
      </w:pPr>
    </w:lvl>
    <w:lvl w:ilvl="4" w:tplc="38090019" w:tentative="1">
      <w:start w:val="1"/>
      <w:numFmt w:val="lowerLetter"/>
      <w:lvlText w:val="%5."/>
      <w:lvlJc w:val="left"/>
      <w:pPr>
        <w:ind w:left="3690" w:hanging="360"/>
      </w:pPr>
    </w:lvl>
    <w:lvl w:ilvl="5" w:tplc="3809001B" w:tentative="1">
      <w:start w:val="1"/>
      <w:numFmt w:val="lowerRoman"/>
      <w:lvlText w:val="%6."/>
      <w:lvlJc w:val="right"/>
      <w:pPr>
        <w:ind w:left="4410" w:hanging="180"/>
      </w:pPr>
    </w:lvl>
    <w:lvl w:ilvl="6" w:tplc="3809000F" w:tentative="1">
      <w:start w:val="1"/>
      <w:numFmt w:val="decimal"/>
      <w:lvlText w:val="%7."/>
      <w:lvlJc w:val="left"/>
      <w:pPr>
        <w:ind w:left="5130" w:hanging="360"/>
      </w:pPr>
    </w:lvl>
    <w:lvl w:ilvl="7" w:tplc="38090019" w:tentative="1">
      <w:start w:val="1"/>
      <w:numFmt w:val="lowerLetter"/>
      <w:lvlText w:val="%8."/>
      <w:lvlJc w:val="left"/>
      <w:pPr>
        <w:ind w:left="5850" w:hanging="360"/>
      </w:pPr>
    </w:lvl>
    <w:lvl w:ilvl="8" w:tplc="3809001B" w:tentative="1">
      <w:start w:val="1"/>
      <w:numFmt w:val="lowerRoman"/>
      <w:lvlText w:val="%9."/>
      <w:lvlJc w:val="right"/>
      <w:pPr>
        <w:ind w:left="6570" w:hanging="180"/>
      </w:pPr>
    </w:lvl>
  </w:abstractNum>
  <w:abstractNum w:abstractNumId="8" w15:restartNumberingAfterBreak="0">
    <w:nsid w:val="56FE2722"/>
    <w:multiLevelType w:val="hybridMultilevel"/>
    <w:tmpl w:val="D32A9506"/>
    <w:lvl w:ilvl="0" w:tplc="41141AF6">
      <w:start w:val="15"/>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15:restartNumberingAfterBreak="0">
    <w:nsid w:val="575C2BDB"/>
    <w:multiLevelType w:val="hybridMultilevel"/>
    <w:tmpl w:val="DE1A38EE"/>
    <w:lvl w:ilvl="0" w:tplc="ADA40128">
      <w:start w:val="15"/>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15:restartNumberingAfterBreak="0">
    <w:nsid w:val="752E4722"/>
    <w:multiLevelType w:val="multilevel"/>
    <w:tmpl w:val="565EBD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5B57B72"/>
    <w:multiLevelType w:val="multilevel"/>
    <w:tmpl w:val="125A4BCC"/>
    <w:lvl w:ilvl="0">
      <w:start w:val="1"/>
      <w:numFmt w:val="decimal"/>
      <w:lvlText w:val="[%1]"/>
      <w:lvlJc w:val="left"/>
      <w:pPr>
        <w:ind w:left="786"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7B67015C"/>
    <w:multiLevelType w:val="multilevel"/>
    <w:tmpl w:val="BCCEBE7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80057836">
    <w:abstractNumId w:val="11"/>
  </w:num>
  <w:num w:numId="2" w16cid:durableId="750741822">
    <w:abstractNumId w:val="4"/>
  </w:num>
  <w:num w:numId="3" w16cid:durableId="1021056694">
    <w:abstractNumId w:val="12"/>
  </w:num>
  <w:num w:numId="4" w16cid:durableId="1270354550">
    <w:abstractNumId w:val="7"/>
  </w:num>
  <w:num w:numId="5" w16cid:durableId="1224754526">
    <w:abstractNumId w:val="9"/>
  </w:num>
  <w:num w:numId="6" w16cid:durableId="818964972">
    <w:abstractNumId w:val="8"/>
  </w:num>
  <w:num w:numId="7" w16cid:durableId="1530486297">
    <w:abstractNumId w:val="6"/>
  </w:num>
  <w:num w:numId="8" w16cid:durableId="1189950911">
    <w:abstractNumId w:val="1"/>
  </w:num>
  <w:num w:numId="9" w16cid:durableId="456484025">
    <w:abstractNumId w:val="2"/>
  </w:num>
  <w:num w:numId="10" w16cid:durableId="1778982261">
    <w:abstractNumId w:val="5"/>
  </w:num>
  <w:num w:numId="11" w16cid:durableId="1577741293">
    <w:abstractNumId w:val="0"/>
  </w:num>
  <w:num w:numId="12" w16cid:durableId="969823980">
    <w:abstractNumId w:val="10"/>
  </w:num>
  <w:num w:numId="13" w16cid:durableId="130026566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khmad Afandi">
    <w15:presenceInfo w15:providerId="Windows Live" w15:userId="63226d2ed2a3ba68"/>
  </w15:person>
  <w15:person w15:author="Asus Asus">
    <w15:presenceInfo w15:providerId="Windows Live" w15:userId="ae1a013bef3c4ec9"/>
  </w15:person>
  <w15:person w15:author="Yeddid Yonatan">
    <w15:presenceInfo w15:providerId="Windows Live" w15:userId="e225394b57870f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6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3A9"/>
    <w:rsid w:val="00026E28"/>
    <w:rsid w:val="00027B63"/>
    <w:rsid w:val="00047DE3"/>
    <w:rsid w:val="001102E3"/>
    <w:rsid w:val="00160DA1"/>
    <w:rsid w:val="001A01CC"/>
    <w:rsid w:val="001A5EAC"/>
    <w:rsid w:val="001E334E"/>
    <w:rsid w:val="001E47A7"/>
    <w:rsid w:val="0020204F"/>
    <w:rsid w:val="00214FD2"/>
    <w:rsid w:val="00220AE0"/>
    <w:rsid w:val="0022693C"/>
    <w:rsid w:val="002333F3"/>
    <w:rsid w:val="00250640"/>
    <w:rsid w:val="002633EC"/>
    <w:rsid w:val="00267398"/>
    <w:rsid w:val="00270436"/>
    <w:rsid w:val="002817D2"/>
    <w:rsid w:val="002B0FBA"/>
    <w:rsid w:val="002E0D33"/>
    <w:rsid w:val="002F6185"/>
    <w:rsid w:val="0030002D"/>
    <w:rsid w:val="0030372C"/>
    <w:rsid w:val="00311DE5"/>
    <w:rsid w:val="0031401A"/>
    <w:rsid w:val="00322AFA"/>
    <w:rsid w:val="00340666"/>
    <w:rsid w:val="0037453A"/>
    <w:rsid w:val="003A2FE4"/>
    <w:rsid w:val="003C66A6"/>
    <w:rsid w:val="003D269D"/>
    <w:rsid w:val="003F3BA6"/>
    <w:rsid w:val="004419DF"/>
    <w:rsid w:val="00451255"/>
    <w:rsid w:val="004531E8"/>
    <w:rsid w:val="00473DEC"/>
    <w:rsid w:val="00493015"/>
    <w:rsid w:val="004C2922"/>
    <w:rsid w:val="004C7E64"/>
    <w:rsid w:val="004F6F88"/>
    <w:rsid w:val="00544E2A"/>
    <w:rsid w:val="00545884"/>
    <w:rsid w:val="00553C17"/>
    <w:rsid w:val="005827EC"/>
    <w:rsid w:val="00590B49"/>
    <w:rsid w:val="005D214B"/>
    <w:rsid w:val="00603869"/>
    <w:rsid w:val="00656AA6"/>
    <w:rsid w:val="006662E2"/>
    <w:rsid w:val="00673004"/>
    <w:rsid w:val="00694CBF"/>
    <w:rsid w:val="00696E70"/>
    <w:rsid w:val="006C6087"/>
    <w:rsid w:val="006C758B"/>
    <w:rsid w:val="006D224F"/>
    <w:rsid w:val="006F263C"/>
    <w:rsid w:val="006F6EBE"/>
    <w:rsid w:val="00714D8A"/>
    <w:rsid w:val="007172D7"/>
    <w:rsid w:val="00730CE3"/>
    <w:rsid w:val="007352B6"/>
    <w:rsid w:val="0073655F"/>
    <w:rsid w:val="007372AE"/>
    <w:rsid w:val="007432A8"/>
    <w:rsid w:val="00747B1A"/>
    <w:rsid w:val="007715E4"/>
    <w:rsid w:val="007959C6"/>
    <w:rsid w:val="00797F11"/>
    <w:rsid w:val="007B1B39"/>
    <w:rsid w:val="007D1CE6"/>
    <w:rsid w:val="00802047"/>
    <w:rsid w:val="0081593A"/>
    <w:rsid w:val="008206E0"/>
    <w:rsid w:val="00821D00"/>
    <w:rsid w:val="0083385E"/>
    <w:rsid w:val="00861144"/>
    <w:rsid w:val="008833F7"/>
    <w:rsid w:val="008953D0"/>
    <w:rsid w:val="008A76F8"/>
    <w:rsid w:val="008C0FE2"/>
    <w:rsid w:val="008E3B7F"/>
    <w:rsid w:val="00907E6F"/>
    <w:rsid w:val="00966C32"/>
    <w:rsid w:val="00970A16"/>
    <w:rsid w:val="0098380C"/>
    <w:rsid w:val="009936E8"/>
    <w:rsid w:val="009D5CC7"/>
    <w:rsid w:val="009E19F7"/>
    <w:rsid w:val="00A05678"/>
    <w:rsid w:val="00A1548E"/>
    <w:rsid w:val="00A4432F"/>
    <w:rsid w:val="00A53446"/>
    <w:rsid w:val="00A534B7"/>
    <w:rsid w:val="00A53E82"/>
    <w:rsid w:val="00A77533"/>
    <w:rsid w:val="00AE7C1E"/>
    <w:rsid w:val="00AF3AD1"/>
    <w:rsid w:val="00B235A5"/>
    <w:rsid w:val="00B74C2E"/>
    <w:rsid w:val="00B86106"/>
    <w:rsid w:val="00B8718C"/>
    <w:rsid w:val="00B91F34"/>
    <w:rsid w:val="00BA11FF"/>
    <w:rsid w:val="00C36710"/>
    <w:rsid w:val="00C54A41"/>
    <w:rsid w:val="00C64C89"/>
    <w:rsid w:val="00C66301"/>
    <w:rsid w:val="00C749C0"/>
    <w:rsid w:val="00C90F74"/>
    <w:rsid w:val="00C922C9"/>
    <w:rsid w:val="00CB23E5"/>
    <w:rsid w:val="00CD597F"/>
    <w:rsid w:val="00CE4FBA"/>
    <w:rsid w:val="00CE702E"/>
    <w:rsid w:val="00CF16F2"/>
    <w:rsid w:val="00CF64E1"/>
    <w:rsid w:val="00D034C9"/>
    <w:rsid w:val="00D1537F"/>
    <w:rsid w:val="00D1557C"/>
    <w:rsid w:val="00D17B2E"/>
    <w:rsid w:val="00D21C25"/>
    <w:rsid w:val="00D40407"/>
    <w:rsid w:val="00D4059F"/>
    <w:rsid w:val="00D60542"/>
    <w:rsid w:val="00D86160"/>
    <w:rsid w:val="00DA029A"/>
    <w:rsid w:val="00E163A9"/>
    <w:rsid w:val="00E177D6"/>
    <w:rsid w:val="00E238AE"/>
    <w:rsid w:val="00E25C49"/>
    <w:rsid w:val="00E45DBF"/>
    <w:rsid w:val="00E52841"/>
    <w:rsid w:val="00E5631A"/>
    <w:rsid w:val="00E73B0D"/>
    <w:rsid w:val="00E96C4A"/>
    <w:rsid w:val="00EF066A"/>
    <w:rsid w:val="00EF7CD1"/>
    <w:rsid w:val="00F0784E"/>
    <w:rsid w:val="00F121E4"/>
    <w:rsid w:val="00F265B7"/>
    <w:rsid w:val="00F33FC4"/>
    <w:rsid w:val="00F36E37"/>
    <w:rsid w:val="00F41990"/>
    <w:rsid w:val="00F52E47"/>
    <w:rsid w:val="00F67734"/>
    <w:rsid w:val="00FA278D"/>
    <w:rsid w:val="00FB2B00"/>
    <w:rsid w:val="00FD485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rules v:ext="edit">
        <o:r id="V:Rule1" type="connector" idref="#_x0000_s2062"/>
      </o:rules>
    </o:shapelayout>
  </w:shapeDefaults>
  <w:decimalSymbol w:val=","/>
  <w:listSeparator w:val=";"/>
  <w14:docId w14:val="6321A130"/>
  <w15:docId w15:val="{0577859F-AF9C-4A23-B207-17A9C5E3F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uiPriority w:val="9"/>
    <w:qFormat/>
    <w:rsid w:val="00FF190D"/>
    <w:pPr>
      <w:keepNext/>
      <w:spacing w:line="480" w:lineRule="auto"/>
      <w:jc w:val="center"/>
      <w:outlineLvl w:val="0"/>
    </w:pPr>
    <w:rPr>
      <w:b/>
    </w:rPr>
  </w:style>
  <w:style w:type="paragraph" w:styleId="Heading2">
    <w:name w:val="heading 2"/>
    <w:basedOn w:val="Normal1"/>
    <w:next w:val="Normal1"/>
    <w:uiPriority w:val="9"/>
    <w:unhideWhenUsed/>
    <w:qFormat/>
    <w:rsid w:val="00FF190D"/>
    <w:pPr>
      <w:keepNext/>
      <w:spacing w:before="240" w:after="60"/>
      <w:outlineLvl w:val="1"/>
    </w:pPr>
    <w:rPr>
      <w:rFonts w:ascii="Arial" w:eastAsia="Arial" w:hAnsi="Arial" w:cs="Arial"/>
      <w:b/>
      <w:i/>
      <w:sz w:val="28"/>
      <w:szCs w:val="28"/>
    </w:rPr>
  </w:style>
  <w:style w:type="paragraph" w:styleId="Heading3">
    <w:name w:val="heading 3"/>
    <w:basedOn w:val="Normal1"/>
    <w:next w:val="Normal1"/>
    <w:uiPriority w:val="9"/>
    <w:semiHidden/>
    <w:unhideWhenUsed/>
    <w:qFormat/>
    <w:rsid w:val="00FF190D"/>
    <w:pPr>
      <w:keepNext/>
      <w:spacing w:before="240" w:after="60"/>
      <w:outlineLvl w:val="2"/>
    </w:pPr>
    <w:rPr>
      <w:rFonts w:ascii="Arial" w:eastAsia="Arial" w:hAnsi="Arial" w:cs="Arial"/>
      <w:b/>
      <w:sz w:val="26"/>
      <w:szCs w:val="26"/>
    </w:rPr>
  </w:style>
  <w:style w:type="paragraph" w:styleId="Heading4">
    <w:name w:val="heading 4"/>
    <w:basedOn w:val="Normal1"/>
    <w:next w:val="Normal1"/>
    <w:uiPriority w:val="9"/>
    <w:semiHidden/>
    <w:unhideWhenUsed/>
    <w:qFormat/>
    <w:rsid w:val="00FF190D"/>
    <w:pPr>
      <w:keepNext/>
      <w:spacing w:before="240" w:after="60"/>
      <w:outlineLvl w:val="3"/>
    </w:pPr>
    <w:rPr>
      <w:b/>
      <w:sz w:val="28"/>
      <w:szCs w:val="28"/>
    </w:rPr>
  </w:style>
  <w:style w:type="paragraph" w:styleId="Heading5">
    <w:name w:val="heading 5"/>
    <w:basedOn w:val="Normal1"/>
    <w:next w:val="Normal1"/>
    <w:uiPriority w:val="9"/>
    <w:semiHidden/>
    <w:unhideWhenUsed/>
    <w:qFormat/>
    <w:rsid w:val="00FF190D"/>
    <w:pPr>
      <w:spacing w:before="240" w:after="60"/>
      <w:outlineLvl w:val="4"/>
    </w:pPr>
    <w:rPr>
      <w:b/>
      <w:i/>
      <w:sz w:val="26"/>
      <w:szCs w:val="26"/>
    </w:rPr>
  </w:style>
  <w:style w:type="paragraph" w:styleId="Heading6">
    <w:name w:val="heading 6"/>
    <w:basedOn w:val="Normal1"/>
    <w:next w:val="Normal1"/>
    <w:uiPriority w:val="9"/>
    <w:semiHidden/>
    <w:unhideWhenUsed/>
    <w:qFormat/>
    <w:rsid w:val="00FF190D"/>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rsid w:val="00FF190D"/>
    <w:pPr>
      <w:jc w:val="center"/>
    </w:pPr>
    <w:rPr>
      <w:b/>
      <w:sz w:val="28"/>
      <w:szCs w:val="28"/>
    </w:rPr>
  </w:style>
  <w:style w:type="paragraph" w:customStyle="1" w:styleId="Normal1">
    <w:name w:val="Normal1"/>
    <w:rsid w:val="00FF190D"/>
  </w:style>
  <w:style w:type="paragraph" w:styleId="Subtitle">
    <w:name w:val="Subtitle"/>
    <w:basedOn w:val="Normal"/>
    <w:next w:val="Normal"/>
    <w:uiPriority w:val="11"/>
    <w:qFormat/>
    <w:pPr>
      <w:pBdr>
        <w:top w:val="nil"/>
        <w:left w:val="nil"/>
        <w:bottom w:val="nil"/>
        <w:right w:val="nil"/>
        <w:between w:val="nil"/>
      </w:pBdr>
      <w:jc w:val="center"/>
    </w:pPr>
    <w:rPr>
      <w:b/>
      <w:color w:val="000000"/>
      <w:sz w:val="32"/>
      <w:szCs w:val="32"/>
    </w:rPr>
  </w:style>
  <w:style w:type="table" w:customStyle="1" w:styleId="a">
    <w:basedOn w:val="TableNormal"/>
    <w:rsid w:val="00FF190D"/>
    <w:tblPr>
      <w:tblStyleRowBandSize w:val="1"/>
      <w:tblStyleColBandSize w:val="1"/>
    </w:tblPr>
  </w:style>
  <w:style w:type="table" w:customStyle="1" w:styleId="a0">
    <w:basedOn w:val="TableNormal"/>
    <w:rsid w:val="00FF190D"/>
    <w:tblPr>
      <w:tblStyleRowBandSize w:val="1"/>
      <w:tblStyleColBandSize w:val="1"/>
    </w:tblPr>
  </w:style>
  <w:style w:type="paragraph" w:styleId="BalloonText">
    <w:name w:val="Balloon Text"/>
    <w:basedOn w:val="Normal"/>
    <w:link w:val="BalloonTextChar"/>
    <w:uiPriority w:val="99"/>
    <w:semiHidden/>
    <w:unhideWhenUsed/>
    <w:rsid w:val="00D63B7C"/>
    <w:rPr>
      <w:rFonts w:ascii="Tahoma" w:hAnsi="Tahoma" w:cs="Tahoma"/>
      <w:sz w:val="16"/>
      <w:szCs w:val="16"/>
    </w:rPr>
  </w:style>
  <w:style w:type="character" w:customStyle="1" w:styleId="BalloonTextChar">
    <w:name w:val="Balloon Text Char"/>
    <w:link w:val="BalloonText"/>
    <w:uiPriority w:val="99"/>
    <w:semiHidden/>
    <w:rsid w:val="00D63B7C"/>
    <w:rPr>
      <w:rFonts w:ascii="Tahoma" w:hAnsi="Tahoma" w:cs="Tahoma"/>
      <w:sz w:val="16"/>
      <w:szCs w:val="16"/>
    </w:rPr>
  </w:style>
  <w:style w:type="character" w:styleId="Hyperlink">
    <w:name w:val="Hyperlink"/>
    <w:uiPriority w:val="99"/>
    <w:unhideWhenUsed/>
    <w:rsid w:val="00563C2D"/>
    <w:rPr>
      <w:color w:val="0000FF"/>
      <w:u w:val="single"/>
    </w:rPr>
  </w:style>
  <w:style w:type="paragraph" w:styleId="Footer">
    <w:name w:val="footer"/>
    <w:basedOn w:val="Normal"/>
    <w:link w:val="FooterChar"/>
    <w:uiPriority w:val="99"/>
    <w:unhideWhenUsed/>
    <w:rsid w:val="00563C2D"/>
    <w:pPr>
      <w:tabs>
        <w:tab w:val="center" w:pos="4680"/>
        <w:tab w:val="right" w:pos="9360"/>
      </w:tabs>
    </w:pPr>
  </w:style>
  <w:style w:type="character" w:customStyle="1" w:styleId="FooterChar">
    <w:name w:val="Footer Char"/>
    <w:link w:val="Footer"/>
    <w:uiPriority w:val="99"/>
    <w:rsid w:val="00563C2D"/>
    <w:rPr>
      <w:lang w:val="en"/>
    </w:rPr>
  </w:style>
  <w:style w:type="paragraph" w:customStyle="1" w:styleId="Els-equation">
    <w:name w:val="Els-equation"/>
    <w:next w:val="Normal"/>
    <w:rsid w:val="006E77AD"/>
    <w:pPr>
      <w:widowControl w:val="0"/>
      <w:tabs>
        <w:tab w:val="right" w:pos="4320"/>
        <w:tab w:val="right" w:pos="9120"/>
      </w:tabs>
      <w:spacing w:before="230" w:after="230" w:line="360" w:lineRule="auto"/>
    </w:pPr>
    <w:rPr>
      <w:rFonts w:eastAsia="SimSun"/>
      <w:i/>
      <w:noProof/>
      <w:sz w:val="16"/>
    </w:rPr>
  </w:style>
  <w:style w:type="paragraph" w:customStyle="1" w:styleId="Acknowledgement">
    <w:name w:val="Acknowledgement"/>
    <w:basedOn w:val="Heading1"/>
    <w:qFormat/>
    <w:rsid w:val="006E77AD"/>
    <w:pPr>
      <w:keepLines/>
      <w:spacing w:before="240" w:after="240" w:line="276" w:lineRule="auto"/>
      <w:jc w:val="left"/>
    </w:pPr>
    <w:rPr>
      <w:bCs/>
      <w:sz w:val="21"/>
      <w:szCs w:val="32"/>
      <w:lang w:val="id-ID"/>
    </w:rPr>
  </w:style>
  <w:style w:type="paragraph" w:styleId="Header">
    <w:name w:val="header"/>
    <w:basedOn w:val="Normal"/>
    <w:link w:val="HeaderChar"/>
    <w:uiPriority w:val="99"/>
    <w:unhideWhenUsed/>
    <w:rsid w:val="00F868B0"/>
    <w:pPr>
      <w:tabs>
        <w:tab w:val="center" w:pos="4680"/>
        <w:tab w:val="right" w:pos="9360"/>
      </w:tabs>
    </w:pPr>
    <w:rPr>
      <w:rFonts w:ascii="Calibri" w:eastAsia="Calibri" w:hAnsi="Calibri"/>
      <w:sz w:val="22"/>
      <w:szCs w:val="22"/>
      <w:lang w:val="en-US"/>
    </w:rPr>
  </w:style>
  <w:style w:type="character" w:customStyle="1" w:styleId="HeaderChar">
    <w:name w:val="Header Char"/>
    <w:link w:val="Header"/>
    <w:uiPriority w:val="99"/>
    <w:rsid w:val="00F868B0"/>
    <w:rPr>
      <w:rFonts w:ascii="Calibri" w:eastAsia="Calibri" w:hAnsi="Calibri"/>
      <w:sz w:val="22"/>
      <w:szCs w:val="22"/>
    </w:rPr>
  </w:style>
  <w:style w:type="paragraph" w:customStyle="1" w:styleId="Stylepapertitle14pt">
    <w:name w:val="Style paper title + 14 pt"/>
    <w:basedOn w:val="Normal"/>
    <w:rsid w:val="00F868B0"/>
    <w:pPr>
      <w:spacing w:after="120"/>
      <w:jc w:val="center"/>
    </w:pPr>
    <w:rPr>
      <w:rFonts w:eastAsia="MS Mincho"/>
      <w:noProof/>
      <w:sz w:val="24"/>
      <w:szCs w:val="48"/>
      <w:lang w:val="en-US"/>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FB2B00"/>
    <w:pPr>
      <w:ind w:left="720"/>
      <w:contextualSpacing/>
    </w:pPr>
  </w:style>
  <w:style w:type="table" w:styleId="TableGrid">
    <w:name w:val="Table Grid"/>
    <w:basedOn w:val="TableNormal"/>
    <w:uiPriority w:val="39"/>
    <w:rsid w:val="00F36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531E8"/>
    <w:rPr>
      <w:color w:val="605E5C"/>
      <w:shd w:val="clear" w:color="auto" w:fill="E1DFDD"/>
    </w:rPr>
  </w:style>
  <w:style w:type="character" w:styleId="CommentReference">
    <w:name w:val="annotation reference"/>
    <w:basedOn w:val="DefaultParagraphFont"/>
    <w:uiPriority w:val="99"/>
    <w:semiHidden/>
    <w:unhideWhenUsed/>
    <w:rsid w:val="007432A8"/>
    <w:rPr>
      <w:sz w:val="16"/>
      <w:szCs w:val="16"/>
    </w:rPr>
  </w:style>
  <w:style w:type="paragraph" w:styleId="CommentText">
    <w:name w:val="annotation text"/>
    <w:basedOn w:val="Normal"/>
    <w:link w:val="CommentTextChar"/>
    <w:uiPriority w:val="99"/>
    <w:unhideWhenUsed/>
    <w:rsid w:val="007432A8"/>
  </w:style>
  <w:style w:type="character" w:customStyle="1" w:styleId="CommentTextChar">
    <w:name w:val="Comment Text Char"/>
    <w:basedOn w:val="DefaultParagraphFont"/>
    <w:link w:val="CommentText"/>
    <w:uiPriority w:val="99"/>
    <w:rsid w:val="007432A8"/>
  </w:style>
  <w:style w:type="paragraph" w:styleId="CommentSubject">
    <w:name w:val="annotation subject"/>
    <w:basedOn w:val="CommentText"/>
    <w:next w:val="CommentText"/>
    <w:link w:val="CommentSubjectChar"/>
    <w:uiPriority w:val="99"/>
    <w:semiHidden/>
    <w:unhideWhenUsed/>
    <w:rsid w:val="007432A8"/>
    <w:rPr>
      <w:b/>
      <w:bCs/>
    </w:rPr>
  </w:style>
  <w:style w:type="character" w:customStyle="1" w:styleId="CommentSubjectChar">
    <w:name w:val="Comment Subject Char"/>
    <w:basedOn w:val="CommentTextChar"/>
    <w:link w:val="CommentSubject"/>
    <w:uiPriority w:val="99"/>
    <w:semiHidden/>
    <w:rsid w:val="007432A8"/>
    <w:rPr>
      <w:b/>
      <w:bCs/>
    </w:rPr>
  </w:style>
  <w:style w:type="paragraph" w:customStyle="1" w:styleId="show">
    <w:name w:val="show"/>
    <w:basedOn w:val="Normal"/>
    <w:rsid w:val="00590B49"/>
    <w:pPr>
      <w:spacing w:before="100" w:beforeAutospacing="1" w:after="100" w:afterAutospacing="1"/>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561869">
      <w:bodyDiv w:val="1"/>
      <w:marLeft w:val="0"/>
      <w:marRight w:val="0"/>
      <w:marTop w:val="0"/>
      <w:marBottom w:val="0"/>
      <w:divBdr>
        <w:top w:val="none" w:sz="0" w:space="0" w:color="auto"/>
        <w:left w:val="none" w:sz="0" w:space="0" w:color="auto"/>
        <w:bottom w:val="none" w:sz="0" w:space="0" w:color="auto"/>
        <w:right w:val="none" w:sz="0" w:space="0" w:color="auto"/>
      </w:divBdr>
      <w:divsChild>
        <w:div w:id="919603361">
          <w:marLeft w:val="0"/>
          <w:marRight w:val="0"/>
          <w:marTop w:val="0"/>
          <w:marBottom w:val="0"/>
          <w:divBdr>
            <w:top w:val="none" w:sz="0" w:space="0" w:color="auto"/>
            <w:left w:val="none" w:sz="0" w:space="0" w:color="auto"/>
            <w:bottom w:val="none" w:sz="0" w:space="0" w:color="auto"/>
            <w:right w:val="none" w:sz="0" w:space="0" w:color="auto"/>
          </w:divBdr>
          <w:divsChild>
            <w:div w:id="865564398">
              <w:marLeft w:val="0"/>
              <w:marRight w:val="0"/>
              <w:marTop w:val="0"/>
              <w:marBottom w:val="0"/>
              <w:divBdr>
                <w:top w:val="none" w:sz="0" w:space="0" w:color="auto"/>
                <w:left w:val="none" w:sz="0" w:space="0" w:color="auto"/>
                <w:bottom w:val="none" w:sz="0" w:space="0" w:color="auto"/>
                <w:right w:val="none" w:sz="0" w:space="0" w:color="auto"/>
              </w:divBdr>
              <w:divsChild>
                <w:div w:id="123042959">
                  <w:marLeft w:val="0"/>
                  <w:marRight w:val="0"/>
                  <w:marTop w:val="0"/>
                  <w:marBottom w:val="0"/>
                  <w:divBdr>
                    <w:top w:val="none" w:sz="0" w:space="0" w:color="auto"/>
                    <w:left w:val="none" w:sz="0" w:space="0" w:color="auto"/>
                    <w:bottom w:val="none" w:sz="0" w:space="0" w:color="auto"/>
                    <w:right w:val="none" w:sz="0" w:space="0" w:color="auto"/>
                  </w:divBdr>
                  <w:divsChild>
                    <w:div w:id="138833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936729">
      <w:bodyDiv w:val="1"/>
      <w:marLeft w:val="0"/>
      <w:marRight w:val="0"/>
      <w:marTop w:val="0"/>
      <w:marBottom w:val="0"/>
      <w:divBdr>
        <w:top w:val="none" w:sz="0" w:space="0" w:color="auto"/>
        <w:left w:val="none" w:sz="0" w:space="0" w:color="auto"/>
        <w:bottom w:val="none" w:sz="0" w:space="0" w:color="auto"/>
        <w:right w:val="none" w:sz="0" w:space="0" w:color="auto"/>
      </w:divBdr>
    </w:div>
    <w:div w:id="1367636796">
      <w:bodyDiv w:val="1"/>
      <w:marLeft w:val="0"/>
      <w:marRight w:val="0"/>
      <w:marTop w:val="0"/>
      <w:marBottom w:val="0"/>
      <w:divBdr>
        <w:top w:val="none" w:sz="0" w:space="0" w:color="auto"/>
        <w:left w:val="none" w:sz="0" w:space="0" w:color="auto"/>
        <w:bottom w:val="none" w:sz="0" w:space="0" w:color="auto"/>
        <w:right w:val="none" w:sz="0" w:space="0" w:color="auto"/>
      </w:divBdr>
      <w:divsChild>
        <w:div w:id="2038964221">
          <w:marLeft w:val="0"/>
          <w:marRight w:val="0"/>
          <w:marTop w:val="0"/>
          <w:marBottom w:val="0"/>
          <w:divBdr>
            <w:top w:val="none" w:sz="0" w:space="0" w:color="auto"/>
            <w:left w:val="none" w:sz="0" w:space="0" w:color="auto"/>
            <w:bottom w:val="none" w:sz="0" w:space="0" w:color="auto"/>
            <w:right w:val="none" w:sz="0" w:space="0" w:color="auto"/>
          </w:divBdr>
          <w:divsChild>
            <w:div w:id="1739934959">
              <w:marLeft w:val="0"/>
              <w:marRight w:val="0"/>
              <w:marTop w:val="0"/>
              <w:marBottom w:val="0"/>
              <w:divBdr>
                <w:top w:val="none" w:sz="0" w:space="0" w:color="auto"/>
                <w:left w:val="none" w:sz="0" w:space="0" w:color="auto"/>
                <w:bottom w:val="none" w:sz="0" w:space="0" w:color="auto"/>
                <w:right w:val="none" w:sz="0" w:space="0" w:color="auto"/>
              </w:divBdr>
              <w:divsChild>
                <w:div w:id="40327617">
                  <w:marLeft w:val="0"/>
                  <w:marRight w:val="0"/>
                  <w:marTop w:val="0"/>
                  <w:marBottom w:val="0"/>
                  <w:divBdr>
                    <w:top w:val="none" w:sz="0" w:space="0" w:color="auto"/>
                    <w:left w:val="none" w:sz="0" w:space="0" w:color="auto"/>
                    <w:bottom w:val="none" w:sz="0" w:space="0" w:color="auto"/>
                    <w:right w:val="none" w:sz="0" w:space="0" w:color="auto"/>
                  </w:divBdr>
                  <w:divsChild>
                    <w:div w:id="48320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455190">
      <w:bodyDiv w:val="1"/>
      <w:marLeft w:val="0"/>
      <w:marRight w:val="0"/>
      <w:marTop w:val="0"/>
      <w:marBottom w:val="0"/>
      <w:divBdr>
        <w:top w:val="none" w:sz="0" w:space="0" w:color="auto"/>
        <w:left w:val="none" w:sz="0" w:space="0" w:color="auto"/>
        <w:bottom w:val="none" w:sz="0" w:space="0" w:color="auto"/>
        <w:right w:val="none" w:sz="0" w:space="0" w:color="auto"/>
      </w:divBdr>
      <w:divsChild>
        <w:div w:id="1649553084">
          <w:marLeft w:val="0"/>
          <w:marRight w:val="0"/>
          <w:marTop w:val="0"/>
          <w:marBottom w:val="0"/>
          <w:divBdr>
            <w:top w:val="none" w:sz="0" w:space="0" w:color="auto"/>
            <w:left w:val="none" w:sz="0" w:space="0" w:color="auto"/>
            <w:bottom w:val="none" w:sz="0" w:space="0" w:color="auto"/>
            <w:right w:val="none" w:sz="0" w:space="0" w:color="auto"/>
          </w:divBdr>
          <w:divsChild>
            <w:div w:id="109596186">
              <w:marLeft w:val="0"/>
              <w:marRight w:val="0"/>
              <w:marTop w:val="0"/>
              <w:marBottom w:val="0"/>
              <w:divBdr>
                <w:top w:val="none" w:sz="0" w:space="0" w:color="auto"/>
                <w:left w:val="none" w:sz="0" w:space="0" w:color="auto"/>
                <w:bottom w:val="none" w:sz="0" w:space="0" w:color="auto"/>
                <w:right w:val="none" w:sz="0" w:space="0" w:color="auto"/>
              </w:divBdr>
              <w:divsChild>
                <w:div w:id="813060435">
                  <w:marLeft w:val="0"/>
                  <w:marRight w:val="0"/>
                  <w:marTop w:val="0"/>
                  <w:marBottom w:val="0"/>
                  <w:divBdr>
                    <w:top w:val="none" w:sz="0" w:space="0" w:color="auto"/>
                    <w:left w:val="none" w:sz="0" w:space="0" w:color="auto"/>
                    <w:bottom w:val="none" w:sz="0" w:space="0" w:color="auto"/>
                    <w:right w:val="none" w:sz="0" w:space="0" w:color="auto"/>
                  </w:divBdr>
                  <w:divsChild>
                    <w:div w:id="13575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18"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https://doi.org/10.3390/atmos11070741" TargetMode="External"/><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image" Target="media/image5.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doi.org/10.3390/app112110210" TargetMode="External"/><Relationship Id="rId28" Type="http://schemas.openxmlformats.org/officeDocument/2006/relationships/header" Target="header3.xml"/><Relationship Id="rId10" Type="http://schemas.openxmlformats.org/officeDocument/2006/relationships/comments" Target="comments.xml"/><Relationship Id="rId19" Type="http://schemas.openxmlformats.org/officeDocument/2006/relationships/image" Target="media/image7.png"/><Relationship Id="rId31" Type="http://schemas.microsoft.com/office/2011/relationships/people" Target="peop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hyperlink" Target="https://www.investopedia.com/terms/r/risk-control.asp"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7" Type="http://schemas.openxmlformats.org/officeDocument/2006/relationships/image" Target="media/image60.png"/></Relationships>
</file>

<file path=word/_rels/header3.xml.rels><?xml version="1.0" encoding="UTF-8" standalone="yes"?>
<Relationships xmlns="http://schemas.openxmlformats.org/package/2006/relationships"><Relationship Id="rId8" Type="http://schemas.openxmlformats.org/officeDocument/2006/relationships/image" Target="media/image80.png"/><Relationship Id="rId1" Type="http://schemas.openxmlformats.org/officeDocument/2006/relationships/image" Target="media/image9.png"/><Relationship Id="rId10" Type="http://schemas.openxmlformats.org/officeDocument/2006/relationships/image" Target="media/image70.png"/><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hKoGtQZ7t0W9vFEX1X7VR5bw+w==">CgMxLjA4AHIhMVlqZ1VYVXMyY0ZhS1FEWlB3bjZ3cGdzZUN2VUNOd2Fu</go:docsCustomData>
</go:gDocsCustomXmlDataStorage>
</file>

<file path=customXml/itemProps1.xml><?xml version="1.0" encoding="utf-8"?>
<ds:datastoreItem xmlns:ds="http://schemas.openxmlformats.org/officeDocument/2006/customXml" ds:itemID="{551F171C-C043-40F8-ABAA-58783DFD77A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3226</Words>
  <Characters>18392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Mega Lazuardi Umar</dc:creator>
  <cp:lastModifiedBy>Asus Asus</cp:lastModifiedBy>
  <cp:revision>4</cp:revision>
  <cp:lastPrinted>2024-08-14T10:27:00Z</cp:lastPrinted>
  <dcterms:created xsi:type="dcterms:W3CDTF">2024-08-28T05:46:00Z</dcterms:created>
  <dcterms:modified xsi:type="dcterms:W3CDTF">2024-08-28T06:18:00Z</dcterms:modified>
</cp:coreProperties>
</file>